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FEB" w:rsidRDefault="00727FEB">
      <w:pPr>
        <w:spacing w:after="160" w:line="259" w:lineRule="auto"/>
        <w:jc w:val="left"/>
        <w:rPr>
          <w:rFonts w:ascii="Cambria" w:hAnsi="Cambria"/>
          <w:b/>
          <w:bCs/>
          <w:color w:val="622423"/>
          <w:sz w:val="20"/>
          <w:lang w:eastAsia="sk-SK"/>
        </w:rPr>
      </w:pPr>
    </w:p>
    <w:tbl>
      <w:tblPr>
        <w:tblW w:w="5254" w:type="pct"/>
        <w:tblInd w:w="-426" w:type="dxa"/>
        <w:tblLook w:val="0000" w:firstRow="0" w:lastRow="0" w:firstColumn="0" w:lastColumn="0" w:noHBand="0" w:noVBand="0"/>
      </w:tblPr>
      <w:tblGrid>
        <w:gridCol w:w="1686"/>
        <w:gridCol w:w="6244"/>
        <w:gridCol w:w="1603"/>
      </w:tblGrid>
      <w:tr w:rsidR="00727FEB" w:rsidRPr="001E4550" w:rsidTr="00127A26">
        <w:tc>
          <w:tcPr>
            <w:tcW w:w="884" w:type="pct"/>
            <w:tcMar>
              <w:left w:w="28" w:type="dxa"/>
              <w:right w:w="28" w:type="dxa"/>
            </w:tcMar>
          </w:tcPr>
          <w:p w:rsidR="00727FEB" w:rsidRPr="001E4550" w:rsidRDefault="0030569E" w:rsidP="00127A26">
            <w:pPr>
              <w:pStyle w:val="Normlny0"/>
              <w:snapToGrid w:val="0"/>
              <w:ind w:firstLine="0"/>
              <w:rPr>
                <w:b/>
                <w:bCs/>
                <w:sz w:val="40"/>
                <w:szCs w:val="40"/>
                <w:lang w:val="sk-SK"/>
              </w:rPr>
            </w:pPr>
            <w:r>
              <w:rPr>
                <w:b/>
                <w:noProof/>
                <w:lang w:val="sk-SK" w:eastAsia="sk-SK"/>
              </w:rPr>
              <w:drawing>
                <wp:inline distT="0" distB="0" distL="0" distR="0">
                  <wp:extent cx="914400" cy="914400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pct"/>
            <w:tcMar>
              <w:left w:w="28" w:type="dxa"/>
              <w:right w:w="28" w:type="dxa"/>
            </w:tcMar>
          </w:tcPr>
          <w:p w:rsidR="00727FEB" w:rsidRPr="001E4550" w:rsidRDefault="00727FEB" w:rsidP="00127A26">
            <w:pPr>
              <w:pStyle w:val="Normlny0"/>
              <w:snapToGrid w:val="0"/>
              <w:ind w:firstLine="34"/>
              <w:jc w:val="center"/>
              <w:rPr>
                <w:b/>
                <w:bCs/>
                <w:caps/>
                <w:color w:val="4F6228"/>
                <w:sz w:val="44"/>
                <w:szCs w:val="44"/>
                <w:lang w:val="sk-SK"/>
              </w:rPr>
            </w:pPr>
            <w:r w:rsidRPr="001E4550">
              <w:rPr>
                <w:b/>
                <w:bCs/>
                <w:caps/>
                <w:color w:val="4F6228"/>
                <w:sz w:val="44"/>
                <w:szCs w:val="44"/>
                <w:lang w:val="sk-SK"/>
              </w:rPr>
              <w:t>Národné lesnícke centrum</w:t>
            </w:r>
          </w:p>
          <w:p w:rsidR="00727FEB" w:rsidRPr="001E4550" w:rsidRDefault="00727FEB" w:rsidP="00127A26">
            <w:pPr>
              <w:pStyle w:val="Normlny0"/>
              <w:ind w:firstLine="34"/>
              <w:jc w:val="center"/>
              <w:rPr>
                <w:b/>
                <w:bCs/>
                <w:color w:val="4F6228"/>
                <w:sz w:val="40"/>
                <w:szCs w:val="40"/>
                <w:lang w:val="sk-SK"/>
              </w:rPr>
            </w:pPr>
            <w:r w:rsidRPr="001E4550">
              <w:rPr>
                <w:b/>
                <w:bCs/>
                <w:color w:val="4F6228"/>
                <w:sz w:val="40"/>
                <w:szCs w:val="40"/>
                <w:lang w:val="sk-SK"/>
              </w:rPr>
              <w:t>Lesnícky výskumný ústav Zvolen</w:t>
            </w:r>
          </w:p>
          <w:p w:rsidR="00727FEB" w:rsidRPr="001E4550" w:rsidRDefault="00727FEB" w:rsidP="00127A26">
            <w:pPr>
              <w:pStyle w:val="Normlny0"/>
              <w:ind w:firstLine="34"/>
              <w:jc w:val="center"/>
              <w:rPr>
                <w:b/>
                <w:bCs/>
                <w:sz w:val="32"/>
                <w:szCs w:val="32"/>
                <w:lang w:val="sk-SK"/>
              </w:rPr>
            </w:pPr>
            <w:r w:rsidRPr="001E4550">
              <w:rPr>
                <w:b/>
                <w:bCs/>
                <w:color w:val="4F6228"/>
                <w:sz w:val="32"/>
                <w:szCs w:val="32"/>
                <w:lang w:val="sk-SK"/>
              </w:rPr>
              <w:t>Stredisko lesníckej ochranárskej služby</w:t>
            </w:r>
          </w:p>
        </w:tc>
        <w:tc>
          <w:tcPr>
            <w:tcW w:w="841" w:type="pct"/>
            <w:tcMar>
              <w:left w:w="28" w:type="dxa"/>
              <w:right w:w="28" w:type="dxa"/>
            </w:tcMar>
          </w:tcPr>
          <w:p w:rsidR="00727FEB" w:rsidRPr="001E4550" w:rsidRDefault="0030569E" w:rsidP="00127A26">
            <w:pPr>
              <w:pStyle w:val="Normlny0"/>
              <w:snapToGrid w:val="0"/>
              <w:ind w:hanging="13"/>
              <w:jc w:val="center"/>
              <w:rPr>
                <w:b/>
                <w:bCs/>
                <w:sz w:val="40"/>
                <w:szCs w:val="40"/>
                <w:lang w:val="sk-SK"/>
              </w:rPr>
            </w:pPr>
            <w:r>
              <w:rPr>
                <w:b/>
                <w:noProof/>
                <w:sz w:val="28"/>
                <w:szCs w:val="28"/>
                <w:lang w:val="sk-SK" w:eastAsia="sk-SK"/>
              </w:rPr>
              <w:drawing>
                <wp:inline distT="0" distB="0" distL="0" distR="0">
                  <wp:extent cx="914400" cy="914400"/>
                  <wp:effectExtent l="0" t="0" r="0" b="0"/>
                  <wp:docPr id="2" name="Obrázok 2" descr="Logo LV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 descr="Logo LV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FEB" w:rsidRPr="007A0E61" w:rsidRDefault="00727FEB" w:rsidP="008450B0">
      <w:pPr>
        <w:pStyle w:val="Nzov14"/>
      </w:pPr>
    </w:p>
    <w:p w:rsidR="00727FEB" w:rsidRDefault="00727FEB" w:rsidP="008450B0">
      <w:pPr>
        <w:pStyle w:val="Nzov14"/>
        <w:ind w:firstLine="0"/>
        <w:rPr>
          <w:noProof/>
          <w:lang w:eastAsia="sk-SK"/>
        </w:rPr>
      </w:pP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Andrej Kunca, PhD.</w:t>
      </w:r>
    </w:p>
    <w:p w:rsidR="00727FEB" w:rsidRDefault="00727FEB" w:rsidP="008450B0">
      <w:pPr>
        <w:pStyle w:val="Normlny0"/>
        <w:ind w:left="2835"/>
        <w:rPr>
          <w:b/>
          <w:bCs/>
          <w:lang w:val="sk-SK"/>
        </w:rPr>
      </w:pPr>
      <w:r>
        <w:rPr>
          <w:b/>
          <w:bCs/>
          <w:lang w:val="sk-SK"/>
        </w:rPr>
        <w:t>Ing. Marcel Dubec</w:t>
      </w: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Juraj Galko, PhD.</w:t>
      </w: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Andrej Gubka, PhD.</w:t>
      </w:r>
    </w:p>
    <w:p w:rsidR="00727FEB" w:rsidRDefault="00727FEB" w:rsidP="008450B0">
      <w:pPr>
        <w:pStyle w:val="Normlny0"/>
        <w:ind w:left="2835"/>
        <w:rPr>
          <w:b/>
          <w:bCs/>
          <w:lang w:val="sk-SK"/>
        </w:rPr>
      </w:pPr>
      <w:r>
        <w:rPr>
          <w:b/>
          <w:bCs/>
          <w:lang w:val="sk-SK"/>
        </w:rPr>
        <w:t xml:space="preserve">doc. </w:t>
      </w:r>
      <w:r w:rsidRPr="007A0E61">
        <w:rPr>
          <w:b/>
          <w:bCs/>
          <w:lang w:val="sk-SK"/>
        </w:rPr>
        <w:t>Dr. Ing. Bohdan Konôpka</w:t>
      </w: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>
        <w:rPr>
          <w:b/>
          <w:bCs/>
          <w:lang w:val="sk-SK"/>
        </w:rPr>
        <w:t>doc. Ing. Jozef Konôpka, CSc.</w:t>
      </w:r>
    </w:p>
    <w:p w:rsidR="00727FEB" w:rsidRDefault="00727FEB" w:rsidP="008450B0">
      <w:pPr>
        <w:pStyle w:val="Normlny0"/>
        <w:ind w:left="2835"/>
        <w:rPr>
          <w:b/>
          <w:bCs/>
          <w:lang w:val="sk-SK"/>
        </w:rPr>
      </w:pPr>
      <w:r>
        <w:rPr>
          <w:b/>
          <w:bCs/>
          <w:lang w:val="sk-SK"/>
        </w:rPr>
        <w:t>Ing. Michal Lalík</w:t>
      </w: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Roman Leontovyč, PhD.</w:t>
      </w: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Valéria Longauerová</w:t>
      </w:r>
      <w:r>
        <w:rPr>
          <w:b/>
          <w:bCs/>
          <w:lang w:val="sk-SK"/>
        </w:rPr>
        <w:t>, PhD.</w:t>
      </w: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Miriam Maľová</w:t>
      </w:r>
      <w:r>
        <w:rPr>
          <w:b/>
          <w:bCs/>
          <w:lang w:val="sk-SK"/>
        </w:rPr>
        <w:t>, PhD.</w:t>
      </w:r>
    </w:p>
    <w:p w:rsidR="00727FEB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Christo Nikolov</w:t>
      </w:r>
      <w:r>
        <w:rPr>
          <w:b/>
          <w:bCs/>
          <w:lang w:val="sk-SK"/>
        </w:rPr>
        <w:t>, PhD.</w:t>
      </w:r>
    </w:p>
    <w:p w:rsidR="00727FEB" w:rsidRDefault="00727FEB" w:rsidP="008450B0">
      <w:pPr>
        <w:pStyle w:val="Normlny0"/>
        <w:ind w:left="2835"/>
        <w:rPr>
          <w:b/>
          <w:bCs/>
          <w:lang w:val="sk-SK"/>
        </w:rPr>
      </w:pPr>
      <w:r>
        <w:rPr>
          <w:b/>
          <w:bCs/>
          <w:lang w:val="sk-SK"/>
        </w:rPr>
        <w:t>Ing. Slavomír Rell, PhD.</w:t>
      </w: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Jozef Vakula</w:t>
      </w:r>
      <w:r>
        <w:rPr>
          <w:b/>
          <w:bCs/>
          <w:lang w:val="sk-SK"/>
        </w:rPr>
        <w:t>, PhD.</w:t>
      </w:r>
    </w:p>
    <w:p w:rsidR="00727FEB" w:rsidRPr="007A0E61" w:rsidRDefault="00727FEB" w:rsidP="008450B0">
      <w:pPr>
        <w:pStyle w:val="Normlny0"/>
        <w:ind w:left="2835"/>
        <w:rPr>
          <w:b/>
          <w:bCs/>
          <w:lang w:val="sk-SK"/>
        </w:rPr>
      </w:pPr>
      <w:r w:rsidRPr="007A0E61">
        <w:rPr>
          <w:b/>
          <w:bCs/>
          <w:lang w:val="sk-SK"/>
        </w:rPr>
        <w:t>Ing. Milan Zúbrik, PhD.</w:t>
      </w:r>
    </w:p>
    <w:p w:rsidR="00727FEB" w:rsidRPr="007A0E61" w:rsidRDefault="00727FEB" w:rsidP="008450B0">
      <w:pPr>
        <w:pStyle w:val="Normlny0"/>
        <w:ind w:left="3240"/>
        <w:rPr>
          <w:b/>
          <w:bCs/>
          <w:sz w:val="24"/>
          <w:lang w:val="sk-SK"/>
        </w:rPr>
      </w:pPr>
    </w:p>
    <w:p w:rsidR="00727FEB" w:rsidRPr="007A0E61" w:rsidRDefault="00727FEB" w:rsidP="008450B0">
      <w:pPr>
        <w:pStyle w:val="Nzov"/>
        <w:rPr>
          <w:rFonts w:ascii="Calibri" w:hAnsi="Calibri"/>
          <w:b/>
          <w:caps/>
          <w:sz w:val="24"/>
          <w:szCs w:val="24"/>
        </w:rPr>
      </w:pPr>
      <w:r w:rsidRPr="007A0E61">
        <w:rPr>
          <w:rFonts w:ascii="Calibri" w:hAnsi="Calibri"/>
          <w:b/>
          <w:caps/>
          <w:sz w:val="24"/>
          <w:szCs w:val="24"/>
        </w:rPr>
        <w:t xml:space="preserve">Signalizačné správy </w:t>
      </w:r>
    </w:p>
    <w:p w:rsidR="00727FEB" w:rsidRPr="007A0E61" w:rsidRDefault="00727FEB" w:rsidP="008450B0">
      <w:pPr>
        <w:pStyle w:val="Nzov"/>
        <w:rPr>
          <w:rFonts w:ascii="Calibri" w:hAnsi="Calibri"/>
          <w:b/>
          <w:caps/>
          <w:sz w:val="24"/>
          <w:szCs w:val="24"/>
        </w:rPr>
      </w:pPr>
      <w:r w:rsidRPr="007A0E61">
        <w:rPr>
          <w:rFonts w:ascii="Calibri" w:hAnsi="Calibri"/>
          <w:b/>
          <w:caps/>
          <w:sz w:val="24"/>
          <w:szCs w:val="24"/>
        </w:rPr>
        <w:t>o výskyte škodlivých činiteľov v lesoch Slovenska</w:t>
      </w:r>
    </w:p>
    <w:p w:rsidR="00727FEB" w:rsidRPr="007A0E61" w:rsidRDefault="00727FEB" w:rsidP="008450B0">
      <w:pPr>
        <w:jc w:val="center"/>
      </w:pPr>
      <w:r>
        <w:t>3</w:t>
      </w:r>
      <w:r w:rsidRPr="007A0E61">
        <w:t>/20</w:t>
      </w:r>
      <w:r>
        <w:t>20</w:t>
      </w:r>
    </w:p>
    <w:p w:rsidR="00727FEB" w:rsidRPr="007A0E61" w:rsidRDefault="00727FEB" w:rsidP="008450B0"/>
    <w:p w:rsidR="00727FEB" w:rsidRDefault="0030569E" w:rsidP="008450B0">
      <w:pPr>
        <w:pStyle w:val="Normlny0"/>
        <w:spacing w:before="120"/>
        <w:ind w:firstLine="0"/>
        <w:jc w:val="center"/>
        <w:rPr>
          <w:rFonts w:cs="Arial"/>
          <w:noProof/>
          <w:kern w:val="1"/>
          <w:sz w:val="24"/>
          <w:szCs w:val="32"/>
          <w:lang w:val="sk-SK" w:eastAsia="sk-SK"/>
        </w:rPr>
      </w:pPr>
      <w:r>
        <w:rPr>
          <w:rFonts w:cs="Arial"/>
          <w:noProof/>
          <w:kern w:val="1"/>
          <w:sz w:val="24"/>
          <w:szCs w:val="32"/>
          <w:lang w:val="sk-SK" w:eastAsia="sk-SK"/>
        </w:rPr>
        <w:drawing>
          <wp:inline distT="0" distB="0" distL="0" distR="0">
            <wp:extent cx="875030" cy="1065530"/>
            <wp:effectExtent l="0" t="0" r="0" b="0"/>
            <wp:docPr id="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EB" w:rsidRPr="00F73B09" w:rsidRDefault="00727FEB" w:rsidP="008450B0">
      <w:pPr>
        <w:pStyle w:val="Normlny0"/>
        <w:spacing w:before="120"/>
        <w:ind w:firstLine="0"/>
        <w:jc w:val="center"/>
        <w:rPr>
          <w:rFonts w:cs="Arial"/>
          <w:bCs/>
          <w:kern w:val="1"/>
          <w:sz w:val="24"/>
          <w:szCs w:val="32"/>
          <w:lang w:val="sk-SK"/>
        </w:rPr>
      </w:pPr>
    </w:p>
    <w:p w:rsidR="00727FEB" w:rsidRPr="00F73B09" w:rsidRDefault="00727FEB" w:rsidP="008450B0">
      <w:pPr>
        <w:pStyle w:val="Nzov13"/>
        <w:ind w:firstLine="0"/>
        <w:rPr>
          <w:i w:val="0"/>
        </w:rPr>
      </w:pPr>
    </w:p>
    <w:p w:rsidR="00727FEB" w:rsidRPr="00F73B09" w:rsidRDefault="00727FEB" w:rsidP="008450B0">
      <w:pPr>
        <w:pStyle w:val="Nzov13"/>
        <w:ind w:firstLine="0"/>
        <w:rPr>
          <w:i w:val="0"/>
        </w:rPr>
      </w:pPr>
    </w:p>
    <w:p w:rsidR="00727FEB" w:rsidRDefault="00727FEB" w:rsidP="008450B0">
      <w:pPr>
        <w:pStyle w:val="Nzov13"/>
        <w:jc w:val="left"/>
        <w:rPr>
          <w:i w:val="0"/>
        </w:rPr>
      </w:pPr>
    </w:p>
    <w:p w:rsidR="00727FEB" w:rsidRDefault="00727FEB" w:rsidP="008450B0">
      <w:pPr>
        <w:pStyle w:val="Nzov13"/>
        <w:jc w:val="left"/>
        <w:rPr>
          <w:i w:val="0"/>
        </w:rPr>
      </w:pPr>
    </w:p>
    <w:p w:rsidR="00727FEB" w:rsidRPr="00F73B09" w:rsidRDefault="00727FEB" w:rsidP="008450B0">
      <w:pPr>
        <w:pStyle w:val="Nzov13"/>
        <w:jc w:val="left"/>
        <w:rPr>
          <w:i w:val="0"/>
        </w:rPr>
      </w:pPr>
    </w:p>
    <w:p w:rsidR="00727FEB" w:rsidRPr="007A0E61" w:rsidRDefault="00727FEB" w:rsidP="008450B0">
      <w:pPr>
        <w:contextualSpacing/>
        <w:jc w:val="center"/>
        <w:rPr>
          <w:sz w:val="24"/>
          <w:szCs w:val="24"/>
        </w:rPr>
      </w:pPr>
      <w:r w:rsidRPr="007A0E61">
        <w:rPr>
          <w:sz w:val="24"/>
          <w:szCs w:val="24"/>
        </w:rPr>
        <w:t>Banská Štiavnica</w:t>
      </w:r>
    </w:p>
    <w:p w:rsidR="00727FEB" w:rsidRDefault="00727FEB" w:rsidP="008450B0">
      <w:pPr>
        <w:contextualSpacing/>
        <w:jc w:val="center"/>
        <w:rPr>
          <w:rFonts w:ascii="Cambria" w:hAnsi="Cambria"/>
          <w:b/>
          <w:bCs/>
          <w:color w:val="622423"/>
          <w:szCs w:val="22"/>
        </w:rPr>
      </w:pPr>
      <w:r>
        <w:rPr>
          <w:sz w:val="24"/>
          <w:szCs w:val="24"/>
        </w:rPr>
        <w:t>5.12.</w:t>
      </w:r>
      <w:r w:rsidRPr="007A0E61">
        <w:rPr>
          <w:sz w:val="24"/>
          <w:szCs w:val="24"/>
        </w:rPr>
        <w:t>20</w:t>
      </w:r>
      <w:r>
        <w:rPr>
          <w:sz w:val="24"/>
          <w:szCs w:val="24"/>
        </w:rPr>
        <w:t>20</w:t>
      </w:r>
      <w:r>
        <w:rPr>
          <w:rFonts w:ascii="Cambria" w:hAnsi="Cambria"/>
          <w:b/>
          <w:bCs/>
          <w:color w:val="622423"/>
          <w:szCs w:val="22"/>
        </w:rPr>
        <w:br w:type="page"/>
      </w:r>
    </w:p>
    <w:p w:rsidR="00727FEB" w:rsidRPr="007A0E61" w:rsidRDefault="00727FEB" w:rsidP="008450B0">
      <w:pPr>
        <w:pBdr>
          <w:bottom w:val="single" w:sz="4" w:space="1" w:color="C00000"/>
        </w:pBdr>
        <w:rPr>
          <w:b/>
          <w:color w:val="C00000"/>
          <w:sz w:val="28"/>
          <w:szCs w:val="28"/>
        </w:rPr>
      </w:pPr>
      <w:r w:rsidRPr="007A0E61">
        <w:rPr>
          <w:b/>
          <w:color w:val="C00000"/>
          <w:sz w:val="28"/>
          <w:szCs w:val="28"/>
        </w:rPr>
        <w:lastRenderedPageBreak/>
        <w:t>Obsah</w:t>
      </w:r>
    </w:p>
    <w:p w:rsidR="00140D33" w:rsidRDefault="00727FEB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7813851" w:history="1">
        <w:r w:rsidR="00140D33" w:rsidRPr="008B3D19">
          <w:rPr>
            <w:rStyle w:val="Hypertextovprepojenie"/>
            <w:noProof/>
          </w:rPr>
          <w:t>1</w:t>
        </w:r>
        <w:r w:rsidR="00140D33"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="00140D33" w:rsidRPr="008B3D19">
          <w:rPr>
            <w:rStyle w:val="Hypertextovprepojenie"/>
            <w:noProof/>
          </w:rPr>
          <w:t>Úvod</w:t>
        </w:r>
        <w:r w:rsidR="00140D33">
          <w:rPr>
            <w:noProof/>
            <w:webHidden/>
          </w:rPr>
          <w:tab/>
        </w:r>
        <w:r w:rsidR="00140D33">
          <w:rPr>
            <w:noProof/>
            <w:webHidden/>
          </w:rPr>
          <w:fldChar w:fldCharType="begin"/>
        </w:r>
        <w:r w:rsidR="00140D33">
          <w:rPr>
            <w:noProof/>
            <w:webHidden/>
          </w:rPr>
          <w:instrText xml:space="preserve"> PAGEREF _Toc57813851 \h </w:instrText>
        </w:r>
        <w:r w:rsidR="00140D33">
          <w:rPr>
            <w:noProof/>
            <w:webHidden/>
          </w:rPr>
        </w:r>
        <w:r w:rsidR="00140D33">
          <w:rPr>
            <w:noProof/>
            <w:webHidden/>
          </w:rPr>
          <w:fldChar w:fldCharType="separate"/>
        </w:r>
        <w:r w:rsidR="00140D33">
          <w:rPr>
            <w:noProof/>
            <w:webHidden/>
          </w:rPr>
          <w:t>4</w:t>
        </w:r>
        <w:r w:rsidR="00140D33"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52" w:history="1">
        <w:r w:rsidRPr="008B3D19">
          <w:rPr>
            <w:rStyle w:val="Hypertextovprepojenie"/>
            <w:noProof/>
          </w:rPr>
          <w:t>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>Hmyz a huby, ktoré si nechcene môžete priniesť domov na vianočných stromčekoch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2"/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53" w:history="1">
        <w:r w:rsidRPr="008B3D19">
          <w:rPr>
            <w:rStyle w:val="Hypertextovprepojenie"/>
            <w:noProof/>
          </w:rPr>
          <w:t>2.1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 xml:space="preserve">Sypavka jedľová </w:t>
        </w:r>
        <w:r w:rsidRPr="008B3D19">
          <w:rPr>
            <w:rStyle w:val="Hypertextovprepojenie"/>
            <w:i/>
            <w:noProof/>
          </w:rPr>
          <w:t>Nematostoma parasiticum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2"/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54" w:history="1">
        <w:r w:rsidRPr="008B3D19">
          <w:rPr>
            <w:rStyle w:val="Hypertextovprepojenie"/>
            <w:noProof/>
          </w:rPr>
          <w:t>2.2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 xml:space="preserve">Sypavka červená </w:t>
        </w:r>
        <w:r w:rsidRPr="008B3D19">
          <w:rPr>
            <w:rStyle w:val="Hypertextovprepojenie"/>
            <w:i/>
            <w:noProof/>
          </w:rPr>
          <w:t>Dothistroma septosporum</w:t>
        </w:r>
        <w:r w:rsidRPr="008B3D19">
          <w:rPr>
            <w:rStyle w:val="Hypertextovprepojenie"/>
            <w:noProof/>
          </w:rPr>
          <w:t xml:space="preserve"> (tel. </w:t>
        </w:r>
        <w:r w:rsidRPr="008B3D19">
          <w:rPr>
            <w:rStyle w:val="Hypertextovprepojenie"/>
            <w:i/>
            <w:noProof/>
          </w:rPr>
          <w:t>Mycosphaerella</w:t>
        </w:r>
        <w:r w:rsidRPr="008B3D19">
          <w:rPr>
            <w:rStyle w:val="Hypertextovprepojenie"/>
            <w:noProof/>
          </w:rPr>
          <w:t xml:space="preserve"> </w:t>
        </w:r>
        <w:r w:rsidRPr="008B3D19">
          <w:rPr>
            <w:rStyle w:val="Hypertextovprepojenie"/>
            <w:rFonts w:ascii="Times New Roman" w:hAnsi="Times New Roman"/>
            <w:i/>
            <w:noProof/>
          </w:rPr>
          <w:t>pini</w:t>
        </w:r>
        <w:r w:rsidRPr="008B3D19">
          <w:rPr>
            <w:rStyle w:val="Hypertextovprepojenie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2"/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55" w:history="1">
        <w:r w:rsidRPr="008B3D19">
          <w:rPr>
            <w:rStyle w:val="Hypertextovprepojenie"/>
            <w:noProof/>
          </w:rPr>
          <w:t>2.3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>Vošky rodu Cinara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2"/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56" w:history="1">
        <w:r w:rsidRPr="008B3D19">
          <w:rPr>
            <w:rStyle w:val="Hypertextovprepojenie"/>
            <w:noProof/>
          </w:rPr>
          <w:t>2.4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>Bzdochy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57" w:history="1">
        <w:r w:rsidRPr="008B3D19">
          <w:rPr>
            <w:rStyle w:val="Hypertextovprepojenie"/>
            <w:noProof/>
          </w:rPr>
          <w:t>3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>Aktuálne problémy v ochrane lesa 2021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58" w:history="1">
        <w:r w:rsidRPr="008B3D19">
          <w:rPr>
            <w:rStyle w:val="Hypertextovprepojenie"/>
            <w:noProof/>
          </w:rPr>
          <w:t>4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>Záver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59" w:history="1">
        <w:r w:rsidRPr="008B3D19">
          <w:rPr>
            <w:rStyle w:val="Hypertextovprepojenie"/>
            <w:noProof/>
          </w:rPr>
          <w:t>5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>Poďakovanie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40D33" w:rsidRDefault="00140D33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iCs w:val="0"/>
          <w:noProof/>
          <w:szCs w:val="22"/>
          <w:lang w:eastAsia="sk-SK"/>
        </w:rPr>
      </w:pPr>
      <w:hyperlink w:anchor="_Toc57813860" w:history="1">
        <w:r w:rsidRPr="008B3D19">
          <w:rPr>
            <w:rStyle w:val="Hypertextovprepojenie"/>
            <w:noProof/>
          </w:rPr>
          <w:t>6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  <w:lang w:eastAsia="sk-SK"/>
          </w:rPr>
          <w:tab/>
        </w:r>
        <w:r w:rsidRPr="008B3D19">
          <w:rPr>
            <w:rStyle w:val="Hypertextovprepojenie"/>
            <w:noProof/>
          </w:rPr>
          <w:t>Kontakt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_Toc57813860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27FEB" w:rsidRDefault="00727FEB">
      <w:r>
        <w:fldChar w:fldCharType="end"/>
      </w:r>
    </w:p>
    <w:p w:rsidR="00727FEB" w:rsidRDefault="00727FEB" w:rsidP="00275B85">
      <w:pPr>
        <w:pStyle w:val="Obsah2"/>
      </w:pPr>
      <w:r w:rsidRPr="007A0E61">
        <w:fldChar w:fldCharType="begin"/>
      </w:r>
      <w:r w:rsidRPr="007A0E61">
        <w:instrText xml:space="preserve"> TOC \o "1-3" \h \z \u </w:instrText>
      </w:r>
      <w:r w:rsidRPr="007A0E61">
        <w:fldChar w:fldCharType="separate"/>
      </w:r>
    </w:p>
    <w:p w:rsidR="00727FEB" w:rsidRDefault="00727FEB"/>
    <w:p w:rsidR="00727FEB" w:rsidRDefault="00727FEB" w:rsidP="00275B85">
      <w:pPr>
        <w:pStyle w:val="Obsah2"/>
        <w:rPr>
          <w:noProof/>
          <w:lang w:eastAsia="sk-SK"/>
        </w:rPr>
      </w:pPr>
    </w:p>
    <w:p w:rsidR="00727FEB" w:rsidRDefault="00727FEB" w:rsidP="008450B0">
      <w:pPr>
        <w:spacing w:after="160" w:line="259" w:lineRule="auto"/>
        <w:jc w:val="left"/>
      </w:pPr>
      <w:r w:rsidRPr="007A0E61">
        <w:fldChar w:fldCharType="end"/>
      </w: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</w:p>
    <w:p w:rsidR="00727FEB" w:rsidRDefault="00727FEB" w:rsidP="008450B0">
      <w:pPr>
        <w:spacing w:after="160" w:line="259" w:lineRule="auto"/>
        <w:jc w:val="left"/>
      </w:pPr>
      <w:r>
        <w:t>Správa uložená na:</w:t>
      </w:r>
    </w:p>
    <w:p w:rsidR="00727FEB" w:rsidRPr="007C7FF3" w:rsidRDefault="00D0187C" w:rsidP="007C7FF3">
      <w:pPr>
        <w:pStyle w:val="Odsekzoznamu"/>
        <w:numPr>
          <w:ilvl w:val="0"/>
          <w:numId w:val="15"/>
        </w:numPr>
        <w:spacing w:after="160" w:line="259" w:lineRule="auto"/>
        <w:jc w:val="left"/>
        <w:rPr>
          <w:rFonts w:ascii="Cambria" w:hAnsi="Cambria"/>
          <w:bCs/>
          <w:sz w:val="20"/>
          <w:lang w:eastAsia="sk-SK"/>
        </w:rPr>
      </w:pPr>
      <w:hyperlink r:id="rId11" w:history="1">
        <w:r w:rsidR="00727FEB" w:rsidRPr="007C7FF3">
          <w:rPr>
            <w:rStyle w:val="Hypertextovprepojenie"/>
            <w:rFonts w:ascii="Cambria" w:hAnsi="Cambria"/>
            <w:bCs/>
            <w:color w:val="auto"/>
            <w:sz w:val="20"/>
            <w:u w:val="none"/>
            <w:lang w:eastAsia="sk-SK"/>
          </w:rPr>
          <w:t>http://www.los.sk/signal.html</w:t>
        </w:r>
      </w:hyperlink>
    </w:p>
    <w:p w:rsidR="00727FEB" w:rsidRPr="007C7FF3" w:rsidRDefault="00D0187C" w:rsidP="007C7FF3">
      <w:pPr>
        <w:pStyle w:val="Odsekzoznamu"/>
        <w:numPr>
          <w:ilvl w:val="0"/>
          <w:numId w:val="15"/>
        </w:numPr>
        <w:spacing w:after="160" w:line="259" w:lineRule="auto"/>
        <w:jc w:val="left"/>
        <w:rPr>
          <w:rFonts w:ascii="Cambria" w:hAnsi="Cambria"/>
          <w:bCs/>
          <w:sz w:val="20"/>
          <w:lang w:eastAsia="sk-SK"/>
        </w:rPr>
      </w:pPr>
      <w:hyperlink r:id="rId12" w:history="1">
        <w:r w:rsidR="00727FEB" w:rsidRPr="007C7FF3">
          <w:rPr>
            <w:rStyle w:val="Hypertextovprepojenie"/>
            <w:rFonts w:ascii="Cambria" w:hAnsi="Cambria"/>
            <w:bCs/>
            <w:color w:val="auto"/>
            <w:sz w:val="20"/>
            <w:u w:val="none"/>
            <w:lang w:eastAsia="sk-SK"/>
          </w:rPr>
          <w:t>https://www.facebook.com/losbstiavnica</w:t>
        </w:r>
      </w:hyperlink>
      <w:r w:rsidR="00727FEB" w:rsidRPr="007C7FF3">
        <w:rPr>
          <w:rFonts w:ascii="Cambria" w:hAnsi="Cambria"/>
          <w:bCs/>
          <w:sz w:val="20"/>
          <w:lang w:eastAsia="sk-SK"/>
        </w:rPr>
        <w:t xml:space="preserve"> </w:t>
      </w:r>
    </w:p>
    <w:p w:rsidR="00727FEB" w:rsidRDefault="00727FEB">
      <w:pPr>
        <w:spacing w:after="160" w:line="259" w:lineRule="auto"/>
        <w:jc w:val="left"/>
        <w:rPr>
          <w:rFonts w:ascii="Cambria" w:hAnsi="Cambria"/>
          <w:b/>
          <w:bCs/>
          <w:color w:val="622423"/>
          <w:sz w:val="20"/>
          <w:lang w:eastAsia="sk-SK"/>
        </w:rPr>
      </w:pPr>
      <w:r>
        <w:lastRenderedPageBreak/>
        <w:br w:type="page"/>
      </w:r>
    </w:p>
    <w:p w:rsidR="00727FEB" w:rsidRPr="00275B85" w:rsidRDefault="00727FEB" w:rsidP="00275B85">
      <w:pPr>
        <w:pStyle w:val="Nadpis1"/>
      </w:pPr>
      <w:bookmarkStart w:id="0" w:name="_Toc57813851"/>
      <w:r w:rsidRPr="00275B85">
        <w:lastRenderedPageBreak/>
        <w:t>Úvod</w:t>
      </w:r>
      <w:bookmarkEnd w:id="0"/>
    </w:p>
    <w:p w:rsidR="00140D33" w:rsidRDefault="00727FEB" w:rsidP="00140D33">
      <w:pPr>
        <w:rPr>
          <w:lang w:eastAsia="sk-SK"/>
        </w:rPr>
      </w:pPr>
      <w:r>
        <w:rPr>
          <w:lang w:eastAsia="sk-SK"/>
        </w:rPr>
        <w:t xml:space="preserve">Keďže sa končí kalendárny rok, obsah a zameranie tejto signalizačnej správy </w:t>
      </w:r>
      <w:r w:rsidR="00140D33">
        <w:rPr>
          <w:lang w:eastAsia="sk-SK"/>
        </w:rPr>
        <w:t>je</w:t>
      </w:r>
      <w:r>
        <w:rPr>
          <w:lang w:eastAsia="sk-SK"/>
        </w:rPr>
        <w:t xml:space="preserve"> trocha netradičné. Konkrétne sa zameriame na niektoré druhy hmyzu a húb, ktoré sa môžu vyskytnúť  na vianočných stromčekoch. Zvyčajne lesník nachádza škodcov v lesnom prostredí, v tomto našom prípade prichádza škodca k lesníkovi, či k širokej verejnosti na vianočnom stromčeku priamo domov. </w:t>
      </w:r>
      <w:r w:rsidR="00140D33">
        <w:rPr>
          <w:lang w:eastAsia="sk-SK"/>
        </w:rPr>
        <w:t>Spravidla sa takéto dotazy  týkajú jedle bielej a bo</w:t>
      </w:r>
      <w:r w:rsidR="00140D33">
        <w:rPr>
          <w:lang w:eastAsia="sk-SK"/>
        </w:rPr>
        <w:t>rovice</w:t>
      </w:r>
      <w:r w:rsidR="00140D33">
        <w:rPr>
          <w:lang w:eastAsia="sk-SK"/>
        </w:rPr>
        <w:t xml:space="preserve"> sosny, menej ostatných ihličnanov.</w:t>
      </w:r>
    </w:p>
    <w:p w:rsidR="00727FEB" w:rsidRDefault="00727FEB" w:rsidP="00394833">
      <w:pPr>
        <w:ind w:firstLine="426"/>
        <w:rPr>
          <w:lang w:eastAsia="sk-SK"/>
        </w:rPr>
      </w:pPr>
      <w:r>
        <w:rPr>
          <w:lang w:eastAsia="sk-SK"/>
        </w:rPr>
        <w:t xml:space="preserve">Podklady na vypracovanie podstatnej časti tejto správy sme čerpali z našej internetovej stránky </w:t>
      </w:r>
      <w:hyperlink r:id="rId13" w:history="1">
        <w:r w:rsidRPr="009A36BE">
          <w:rPr>
            <w:rStyle w:val="Hypertextovprepojenie"/>
            <w:lang w:eastAsia="sk-SK"/>
          </w:rPr>
          <w:t>www.skodcoviadrevin.sk</w:t>
        </w:r>
      </w:hyperlink>
      <w:r>
        <w:rPr>
          <w:lang w:eastAsia="sk-SK"/>
        </w:rPr>
        <w:t xml:space="preserve"> </w:t>
      </w:r>
    </w:p>
    <w:p w:rsidR="00727FEB" w:rsidRDefault="00140D33" w:rsidP="00275B85">
      <w:pPr>
        <w:pStyle w:val="Nadpis1"/>
      </w:pPr>
      <w:bookmarkStart w:id="1" w:name="_Toc57813852"/>
      <w:r>
        <w:t xml:space="preserve">Hmyz a huby </w:t>
      </w:r>
      <w:r>
        <w:t>nechcene</w:t>
      </w:r>
      <w:r>
        <w:t xml:space="preserve"> prin</w:t>
      </w:r>
      <w:r w:rsidR="00FC12F5">
        <w:t>esené</w:t>
      </w:r>
      <w:r>
        <w:t xml:space="preserve"> domov na vianočných stromčekoch</w:t>
      </w:r>
      <w:bookmarkEnd w:id="1"/>
    </w:p>
    <w:p w:rsidR="00727FEB" w:rsidRDefault="00727FEB" w:rsidP="00B341BE">
      <w:pPr>
        <w:pStyle w:val="Nadpis2"/>
      </w:pPr>
      <w:bookmarkStart w:id="2" w:name="_Toc57795851"/>
      <w:bookmarkStart w:id="3" w:name="_Toc57795875"/>
      <w:bookmarkStart w:id="4" w:name="_Toc57813853"/>
      <w:r>
        <w:t xml:space="preserve">Sypavka jedľová </w:t>
      </w:r>
      <w:r w:rsidRPr="00B341BE">
        <w:rPr>
          <w:i/>
        </w:rPr>
        <w:t>Nematostoma parasiticum</w:t>
      </w:r>
      <w:bookmarkEnd w:id="2"/>
      <w:bookmarkEnd w:id="3"/>
      <w:bookmarkEnd w:id="4"/>
    </w:p>
    <w:p w:rsidR="00727FEB" w:rsidRDefault="00727FEB" w:rsidP="00D854F0">
      <w:r w:rsidRPr="00D854F0">
        <w:t>Niektoré ihlice sú odumreté, sfarbené do sivozelena až slamovohneda. Na báze týchto ihlíc s</w:t>
      </w:r>
      <w:r>
        <w:t>a</w:t>
      </w:r>
      <w:r w:rsidRPr="00D854F0">
        <w:t xml:space="preserve"> </w:t>
      </w:r>
      <w:r>
        <w:t xml:space="preserve">nachádzajú </w:t>
      </w:r>
      <w:r w:rsidRPr="00D854F0">
        <w:t>drobné biele kĺbka mycéli</w:t>
      </w:r>
      <w:r>
        <w:t>a</w:t>
      </w:r>
      <w:r w:rsidRPr="00D854F0">
        <w:t xml:space="preserve">. Poškodenie v niektorých častiach vetiev je intenzívnejšie a pri totálnej defoliácii </w:t>
      </w:r>
      <w:r w:rsidR="00140D33">
        <w:t>sú</w:t>
      </w:r>
      <w:r w:rsidRPr="00D854F0">
        <w:t xml:space="preserve"> k</w:t>
      </w:r>
      <w:r w:rsidR="00140D33">
        <w:t> </w:t>
      </w:r>
      <w:r w:rsidRPr="00D854F0">
        <w:t>odum</w:t>
      </w:r>
      <w:r w:rsidR="00140D33">
        <w:t xml:space="preserve">reté aj konce </w:t>
      </w:r>
      <w:r w:rsidRPr="00D854F0">
        <w:t>výhonkov.</w:t>
      </w:r>
      <w:r w:rsidR="00FC12F5">
        <w:t xml:space="preserve"> </w:t>
      </w:r>
      <w:r w:rsidRPr="00D854F0">
        <w:t>Názov ochorenia, ktoré spôsobuje huba sypavka jedľová </w:t>
      </w:r>
      <w:r w:rsidRPr="00D854F0">
        <w:rPr>
          <w:rStyle w:val="Zvraznenie"/>
          <w:rFonts w:cs="Calibri"/>
          <w:color w:val="333333"/>
          <w:szCs w:val="22"/>
        </w:rPr>
        <w:t>Nematostoma parasiticum </w:t>
      </w:r>
      <w:r w:rsidRPr="00D854F0">
        <w:t>(syn. </w:t>
      </w:r>
      <w:r w:rsidRPr="00D854F0">
        <w:rPr>
          <w:rStyle w:val="Zvraznenie"/>
          <w:rFonts w:cs="Calibri"/>
          <w:color w:val="333333"/>
          <w:szCs w:val="22"/>
        </w:rPr>
        <w:t>Herpotrichia parasitica</w:t>
      </w:r>
      <w:r w:rsidRPr="00D854F0">
        <w:t>) je v angličtine „White Felt Blight of </w:t>
      </w:r>
      <w:r w:rsidRPr="00D854F0">
        <w:rPr>
          <w:rStyle w:val="Zvraznenie"/>
          <w:rFonts w:cs="Calibri"/>
          <w:color w:val="333333"/>
          <w:szCs w:val="22"/>
        </w:rPr>
        <w:t>Abies</w:t>
      </w:r>
      <w:r w:rsidRPr="00D854F0">
        <w:t xml:space="preserve">“, teda „biela plsťovitá sypavka jedlí“. </w:t>
      </w:r>
      <w:r>
        <w:t xml:space="preserve">Anglický názov zároveň dobre vystihuje vzhľad tohto škodcu a aj to, že ide o sypavku. </w:t>
      </w:r>
      <w:r w:rsidRPr="00D854F0">
        <w:t>Ochorenia sa vyskytuje vo vlhkých polohách, v prehustených mladinách, ale aj v starších porastoch, kde je slabý pohyb vzduchu, predovšetkým v horských oblastiach.</w:t>
      </w:r>
    </w:p>
    <w:p w:rsidR="00140D33" w:rsidRDefault="00140D33" w:rsidP="00D854F0">
      <w:r>
        <w:t>V prípade, že vám začnú opadávať hnedé ihlice v byte alebo v dome, nič sa nedeje. Ochorenie nie je prenosné na ľudí, spóry a ani mycélium nie sú alergénne. Ochorenie sa nešíri na iné izbové rastliny. A teda opadnuté ihlice stačí pozametať a hodiť do krbu, alebo do koša.</w:t>
      </w:r>
    </w:p>
    <w:p w:rsidR="00727FEB" w:rsidRDefault="0030569E" w:rsidP="00275B85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677160" cy="2677160"/>
            <wp:effectExtent l="0" t="0" r="0" b="0"/>
            <wp:docPr id="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FEB">
        <w:t xml:space="preserve"> </w:t>
      </w:r>
      <w:r>
        <w:rPr>
          <w:noProof/>
          <w:lang w:eastAsia="sk-SK"/>
        </w:rPr>
        <w:drawing>
          <wp:inline distT="0" distB="0" distL="0" distR="0">
            <wp:extent cx="2677160" cy="2677160"/>
            <wp:effectExtent l="0" t="0" r="0" b="0"/>
            <wp:docPr id="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F5" w:rsidRDefault="00FC12F5" w:rsidP="00FC12F5">
      <w:pPr>
        <w:pStyle w:val="Popis"/>
        <w:sectPr w:rsidR="00FC12F5" w:rsidSect="008032E2">
          <w:footerReference w:type="default" r:id="rId16"/>
          <w:footerReference w:type="first" r:id="rId1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C12F5" w:rsidRDefault="00FC12F5" w:rsidP="00FC12F5">
      <w:pPr>
        <w:pStyle w:val="Popis"/>
      </w:pPr>
      <w:r>
        <w:t xml:space="preserve">Obrázok  </w:t>
      </w:r>
      <w:fldSimple w:instr=" SEQ Obrázok_ \* ARABIC ">
        <w:r>
          <w:rPr>
            <w:noProof/>
          </w:rPr>
          <w:t>1</w:t>
        </w:r>
      </w:fldSimple>
      <w:r>
        <w:t xml:space="preserve">. Ihlice po infekcii sypavkou jedľovou </w:t>
      </w:r>
      <w:r w:rsidRPr="004E5846">
        <w:rPr>
          <w:i/>
        </w:rPr>
        <w:t>Nematostoma</w:t>
      </w:r>
      <w:r>
        <w:t xml:space="preserve"> </w:t>
      </w:r>
      <w:r w:rsidRPr="009D0A6C">
        <w:rPr>
          <w:i/>
        </w:rPr>
        <w:t>parasiticum</w:t>
      </w:r>
      <w:r>
        <w:t xml:space="preserve"> </w:t>
      </w:r>
    </w:p>
    <w:p w:rsidR="00FC12F5" w:rsidRDefault="00FC12F5" w:rsidP="00FC12F5">
      <w:pPr>
        <w:pStyle w:val="Popis"/>
        <w:sectPr w:rsidR="00FC12F5" w:rsidSect="00FC12F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 xml:space="preserve">Obrázok  </w:t>
      </w:r>
      <w:fldSimple w:instr=" SEQ Obrázok_ \* ARABIC ">
        <w:r>
          <w:rPr>
            <w:noProof/>
          </w:rPr>
          <w:t>2</w:t>
        </w:r>
      </w:fldSimple>
      <w:r>
        <w:t>. Podkôrne pletivá sú pri sypavkách bez poškodenia.</w:t>
      </w:r>
    </w:p>
    <w:p w:rsidR="00FC12F5" w:rsidRPr="00FC12F5" w:rsidRDefault="00FC12F5" w:rsidP="00FC12F5">
      <w:pPr>
        <w:pStyle w:val="Popis"/>
      </w:pPr>
    </w:p>
    <w:p w:rsidR="00727FEB" w:rsidRPr="00D854F0" w:rsidRDefault="00727FEB" w:rsidP="00D854F0">
      <w:pPr>
        <w:pStyle w:val="Nadpis2"/>
      </w:pPr>
      <w:bookmarkStart w:id="5" w:name="_Toc57795852"/>
      <w:bookmarkStart w:id="6" w:name="_Toc57795876"/>
      <w:bookmarkStart w:id="7" w:name="_Toc57813854"/>
      <w:r>
        <w:t xml:space="preserve">Sypavka červená </w:t>
      </w:r>
      <w:r w:rsidRPr="00B341BE">
        <w:rPr>
          <w:i/>
        </w:rPr>
        <w:t xml:space="preserve">Dothistroma </w:t>
      </w:r>
      <w:r w:rsidRPr="00D854F0">
        <w:rPr>
          <w:i/>
        </w:rPr>
        <w:t>septosporum</w:t>
      </w:r>
      <w:r>
        <w:t xml:space="preserve"> (tel. </w:t>
      </w:r>
      <w:r w:rsidRPr="00D854F0">
        <w:rPr>
          <w:i/>
        </w:rPr>
        <w:t>Mycosphaerella</w:t>
      </w:r>
      <w:r w:rsidRPr="00D854F0">
        <w:t xml:space="preserve"> </w:t>
      </w:r>
      <w:r w:rsidRPr="00D854F0">
        <w:rPr>
          <w:rFonts w:ascii="Times New Roman" w:hAnsi="Times New Roman"/>
          <w:i/>
        </w:rPr>
        <w:t>pini</w:t>
      </w:r>
      <w:r w:rsidRPr="00D854F0">
        <w:t>)</w:t>
      </w:r>
      <w:bookmarkEnd w:id="5"/>
      <w:bookmarkEnd w:id="6"/>
      <w:bookmarkEnd w:id="7"/>
    </w:p>
    <w:p w:rsidR="00727FEB" w:rsidRPr="00D854F0" w:rsidRDefault="00727FEB" w:rsidP="00D854F0">
      <w:r w:rsidRPr="00D854F0">
        <w:t>Červená sypavka borovíc je jedným z najzávažnejších ochorení asimilačných orgánov borovíc</w:t>
      </w:r>
      <w:r>
        <w:t>.</w:t>
      </w:r>
      <w:r w:rsidRPr="00D854F0">
        <w:t xml:space="preserve"> </w:t>
      </w:r>
      <w:r>
        <w:t>T</w:t>
      </w:r>
      <w:r w:rsidRPr="00D854F0">
        <w:t>ento patogén bol k nám zavlečený v polovici 90. rokov 20. storočia.</w:t>
      </w:r>
      <w:r>
        <w:t xml:space="preserve"> </w:t>
      </w:r>
      <w:r w:rsidRPr="00D854F0">
        <w:rPr>
          <w:rStyle w:val="Zvraznenie"/>
          <w:rFonts w:cs="Calibri"/>
          <w:color w:val="333333"/>
          <w:szCs w:val="22"/>
        </w:rPr>
        <w:t>Mycosphaerella pini</w:t>
      </w:r>
      <w:r w:rsidRPr="00D854F0">
        <w:t> je Rost. in Munk tele</w:t>
      </w:r>
      <w:r>
        <w:t>o</w:t>
      </w:r>
      <w:r w:rsidRPr="00D854F0">
        <w:t>morfným štádiom huby </w:t>
      </w:r>
      <w:r w:rsidRPr="00D854F0">
        <w:rPr>
          <w:rStyle w:val="Zvraznenie"/>
          <w:rFonts w:cs="Calibri"/>
          <w:color w:val="333333"/>
          <w:szCs w:val="22"/>
        </w:rPr>
        <w:t>Dothistroma septosporum</w:t>
      </w:r>
      <w:r w:rsidRPr="00D854F0">
        <w:t> (Dorog) Morelet. Pohlavné štádium huby </w:t>
      </w:r>
      <w:r w:rsidRPr="00D854F0">
        <w:rPr>
          <w:rStyle w:val="Zvraznenie"/>
          <w:rFonts w:cs="Calibri"/>
          <w:color w:val="333333"/>
          <w:szCs w:val="22"/>
        </w:rPr>
        <w:t>Mycosphaerella</w:t>
      </w:r>
      <w:r w:rsidRPr="00D854F0">
        <w:t> </w:t>
      </w:r>
      <w:r w:rsidRPr="00D854F0">
        <w:rPr>
          <w:rStyle w:val="Zvraznenie"/>
          <w:rFonts w:cs="Calibri"/>
          <w:color w:val="333333"/>
          <w:szCs w:val="22"/>
        </w:rPr>
        <w:t>pini </w:t>
      </w:r>
      <w:r w:rsidRPr="00D854F0">
        <w:t>sa v našich podmienkach  však vytvára len zriedka.</w:t>
      </w:r>
    </w:p>
    <w:p w:rsidR="00727FEB" w:rsidRDefault="00727FEB" w:rsidP="00D854F0">
      <w:r w:rsidRPr="00D854F0">
        <w:t xml:space="preserve">Prvými príznakmi sú bledožlté až hnedé škvrny, ktoré pripomínajú ranky po cicaní hmyzom. V novembri sú infikované ihlice už hnedé a do konca decembra sa na zhnednutých ihliciach vytvárajú tehlovočervené škvrny až priečne pruhy (odtiaľ názov ochorenia </w:t>
      </w:r>
      <w:r w:rsidR="003632BF">
        <w:t xml:space="preserve">„Red Band Blight“ </w:t>
      </w:r>
      <w:r w:rsidRPr="00D854F0">
        <w:t>„červená sypavka borovíc“). Pyknidy sú čierne hrudky prerážajúce epidermis, od jari sa v nich tvoria konídie. </w:t>
      </w:r>
      <w:r w:rsidR="003632BF">
        <w:t xml:space="preserve">Determinácia vďaka tehlovo červeným škvrnám na hnedých ihliciach je dosť jednoznačná. </w:t>
      </w:r>
    </w:p>
    <w:p w:rsidR="003632BF" w:rsidRDefault="003632BF" w:rsidP="00D854F0">
      <w:r>
        <w:t xml:space="preserve">Tak, ako pri sypavke na jedli, huba </w:t>
      </w:r>
      <w:r w:rsidRPr="00DB0BAF">
        <w:rPr>
          <w:i/>
        </w:rPr>
        <w:t>Dothistroma</w:t>
      </w:r>
      <w:r>
        <w:t xml:space="preserve"> </w:t>
      </w:r>
      <w:r w:rsidRPr="00EF1653">
        <w:rPr>
          <w:i/>
        </w:rPr>
        <w:t>septosporum</w:t>
      </w:r>
      <w:r>
        <w:t xml:space="preserve"> nie je prenosná na človeka, spóry ani mycélium nie sú alergénne.</w:t>
      </w:r>
      <w:r>
        <w:t xml:space="preserve"> Ochorenie sa nešíri na iné izbové rastliny. A teda opadnuté ihlice stačí pozametať a hodiť do krbu, alebo do koša.</w:t>
      </w:r>
      <w:r>
        <w:t xml:space="preserve"> </w:t>
      </w:r>
    </w:p>
    <w:p w:rsidR="00727FEB" w:rsidRDefault="0030569E" w:rsidP="004E6EB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664460" cy="2664460"/>
            <wp:effectExtent l="0" t="0" r="0" b="0"/>
            <wp:docPr id="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FEB">
        <w:t xml:space="preserve"> </w:t>
      </w:r>
      <w:r>
        <w:rPr>
          <w:noProof/>
          <w:lang w:eastAsia="sk-SK"/>
        </w:rPr>
        <w:drawing>
          <wp:inline distT="0" distB="0" distL="0" distR="0">
            <wp:extent cx="2664460" cy="2664460"/>
            <wp:effectExtent l="0" t="0" r="0" b="0"/>
            <wp:docPr id="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F5" w:rsidRDefault="00FC12F5" w:rsidP="00FC12F5">
      <w:pPr>
        <w:pStyle w:val="Popis"/>
        <w:sectPr w:rsidR="00FC12F5" w:rsidSect="008032E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C12F5" w:rsidRPr="00FC12F5" w:rsidRDefault="00FC12F5" w:rsidP="00FC12F5">
      <w:pPr>
        <w:pStyle w:val="Popis"/>
      </w:pPr>
      <w:r>
        <w:t xml:space="preserve">Obrázok  </w:t>
      </w:r>
      <w:fldSimple w:instr=" SEQ Obrázok_ \* ARABIC ">
        <w:r>
          <w:rPr>
            <w:noProof/>
          </w:rPr>
          <w:t>3</w:t>
        </w:r>
      </w:fldSimple>
      <w:r>
        <w:t xml:space="preserve">. Borovica čierna napadnutá sypavkou </w:t>
      </w:r>
      <w:r w:rsidRPr="00DB0BAF">
        <w:rPr>
          <w:i/>
        </w:rPr>
        <w:t>Dothistroma</w:t>
      </w:r>
      <w:r>
        <w:t xml:space="preserve"> </w:t>
      </w:r>
      <w:r w:rsidRPr="00EF1653">
        <w:rPr>
          <w:i/>
        </w:rPr>
        <w:t>septosporum</w:t>
      </w:r>
      <w:r>
        <w:t xml:space="preserve"> v poraste</w:t>
      </w:r>
    </w:p>
    <w:p w:rsidR="00FC12F5" w:rsidRDefault="00FC12F5" w:rsidP="00FC12F5">
      <w:pPr>
        <w:pStyle w:val="Popis"/>
        <w:sectPr w:rsidR="00FC12F5" w:rsidSect="00FC12F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 xml:space="preserve">Obrázok  </w:t>
      </w:r>
      <w:fldSimple w:instr=" SEQ Obrázok_ \* ARABIC ">
        <w:r>
          <w:rPr>
            <w:noProof/>
          </w:rPr>
          <w:t>4</w:t>
        </w:r>
      </w:fldSimple>
      <w:r>
        <w:t xml:space="preserve">. Napadnuté ihlice sypavkou </w:t>
      </w:r>
      <w:r w:rsidRPr="00DB0BAF">
        <w:rPr>
          <w:i/>
        </w:rPr>
        <w:t>Dothistroma</w:t>
      </w:r>
      <w:r>
        <w:t xml:space="preserve"> </w:t>
      </w:r>
      <w:r w:rsidRPr="00EF1653">
        <w:rPr>
          <w:i/>
        </w:rPr>
        <w:t>septosporum</w:t>
      </w:r>
      <w:r>
        <w:t xml:space="preserve"> </w:t>
      </w:r>
    </w:p>
    <w:p w:rsidR="00FC12F5" w:rsidRPr="00FC12F5" w:rsidRDefault="00FC12F5" w:rsidP="00FC12F5">
      <w:pPr>
        <w:pStyle w:val="Popis"/>
      </w:pPr>
    </w:p>
    <w:p w:rsidR="00FC12F5" w:rsidRPr="00FC12F5" w:rsidRDefault="00FC12F5" w:rsidP="00FC12F5"/>
    <w:p w:rsidR="00727FEB" w:rsidRPr="00D854F0" w:rsidRDefault="00727FEB" w:rsidP="00D854F0"/>
    <w:p w:rsidR="003632BF" w:rsidRDefault="003632BF">
      <w:pPr>
        <w:spacing w:after="0" w:line="240" w:lineRule="auto"/>
        <w:jc w:val="left"/>
        <w:rPr>
          <w:rFonts w:ascii="Cambria" w:hAnsi="Cambria"/>
          <w:b/>
          <w:bCs/>
          <w:color w:val="943634"/>
          <w:sz w:val="20"/>
          <w:lang w:eastAsia="sk-SK"/>
        </w:rPr>
      </w:pPr>
      <w:bookmarkStart w:id="8" w:name="_Toc57795853"/>
      <w:bookmarkStart w:id="9" w:name="_Toc57795877"/>
      <w:bookmarkStart w:id="10" w:name="_Toc57813855"/>
      <w:r>
        <w:br w:type="page"/>
      </w:r>
    </w:p>
    <w:p w:rsidR="00727FEB" w:rsidRDefault="00727FEB" w:rsidP="00B341BE">
      <w:pPr>
        <w:pStyle w:val="Nadpis2"/>
      </w:pPr>
      <w:r>
        <w:lastRenderedPageBreak/>
        <w:t xml:space="preserve">Vošky </w:t>
      </w:r>
      <w:r w:rsidR="00140D33">
        <w:t xml:space="preserve">rodu </w:t>
      </w:r>
      <w:bookmarkEnd w:id="8"/>
      <w:bookmarkEnd w:id="9"/>
      <w:r w:rsidR="00140D33">
        <w:t>Cinara</w:t>
      </w:r>
      <w:bookmarkEnd w:id="10"/>
    </w:p>
    <w:p w:rsidR="00140D33" w:rsidRDefault="00140D33" w:rsidP="00140D33">
      <w:pPr>
        <w:rPr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7E5FB9" wp14:editId="492B1D9D">
                <wp:simplePos x="0" y="0"/>
                <wp:positionH relativeFrom="column">
                  <wp:posOffset>-74295</wp:posOffset>
                </wp:positionH>
                <wp:positionV relativeFrom="paragraph">
                  <wp:posOffset>354330</wp:posOffset>
                </wp:positionV>
                <wp:extent cx="2489200" cy="3839210"/>
                <wp:effectExtent l="0" t="0" r="6350" b="889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83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D33" w:rsidRDefault="00140D33" w:rsidP="00140D33">
                            <w:pPr>
                              <w:rPr>
                                <w:noProof/>
                                <w:sz w:val="18"/>
                                <w:szCs w:val="18"/>
                                <w:lang w:eastAsia="sk-SK"/>
                              </w:rPr>
                            </w:pP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128A28A7" wp14:editId="594645D0">
                                  <wp:extent cx="2843639" cy="2132513"/>
                                  <wp:effectExtent l="0" t="6350" r="7620" b="7620"/>
                                  <wp:docPr id="13" name="Obrázo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6768b34e-aedc-4523-9947-89982c90f369.jpe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845355" cy="213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E5FB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5.85pt;margin-top:27.9pt;width:196pt;height:30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" stroked="f">
                <v:textbox>
                  <w:txbxContent>
                    <w:p w:rsidR="00140D33" w:rsidRDefault="00140D33" w:rsidP="00140D33">
                      <w:pPr>
                        <w:rPr>
                          <w:noProof/>
                          <w:sz w:val="18"/>
                          <w:szCs w:val="18"/>
                          <w:lang w:eastAsia="sk-SK"/>
                        </w:rPr>
                      </w:pP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128A28A7" wp14:editId="594645D0">
                            <wp:extent cx="2843639" cy="2132513"/>
                            <wp:effectExtent l="0" t="6350" r="7620" b="7620"/>
                            <wp:docPr id="13" name="Obrázo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6768b34e-aedc-4523-9947-89982c90f369.jpe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845355" cy="213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sk-SK"/>
        </w:rPr>
        <w:t xml:space="preserve">Na vianočných stromčekoch inštalovaných vo vnútorných priestoroch sa môžu objaviť niektoré druhy vošiek. Je často zbytočné snažiť sa ich objaviť už pri nákupe stromčeka. Stromčeky privezené do predajní a na predajné miesta z plantáží alebo lesných porastov sú držané permanentne v chladnom prostredí, aby sa zabránilo predčasnému opadu ihličia. Až vyhrievané prostredie interiéru môže prebudiť také druhy, ktoré na kôre alebo ihliciach stromov prezimovávajú - napríklad v štádiu vajíčka. Je to tak aj v prípade vošiek rodu </w:t>
      </w:r>
      <w:r w:rsidRPr="003632BF">
        <w:rPr>
          <w:i/>
          <w:lang w:eastAsia="sk-SK"/>
        </w:rPr>
        <w:t>Cinara</w:t>
      </w:r>
      <w:r>
        <w:rPr>
          <w:lang w:eastAsia="sk-SK"/>
        </w:rPr>
        <w:t xml:space="preserve">. Vyskytujú sa pomerne často na jedli (rôzne druhy jedlí), menej na borovici a smreku. U nás sa na jedličkách môže vyskytovať napríklad </w:t>
      </w:r>
      <w:r w:rsidRPr="003452AF">
        <w:rPr>
          <w:i/>
          <w:lang w:eastAsia="sk-SK"/>
        </w:rPr>
        <w:t>Cinara confinis</w:t>
      </w:r>
      <w:r>
        <w:rPr>
          <w:lang w:eastAsia="sk-SK"/>
        </w:rPr>
        <w:t xml:space="preserve">, </w:t>
      </w:r>
      <w:r w:rsidRPr="003452AF">
        <w:rPr>
          <w:i/>
          <w:lang w:eastAsia="sk-SK"/>
        </w:rPr>
        <w:t xml:space="preserve">Cinara curvipes </w:t>
      </w:r>
      <w:r>
        <w:rPr>
          <w:lang w:eastAsia="sk-SK"/>
        </w:rPr>
        <w:t xml:space="preserve">a na borovici </w:t>
      </w:r>
      <w:r w:rsidRPr="00B36550">
        <w:rPr>
          <w:i/>
          <w:lang w:eastAsia="sk-SK"/>
        </w:rPr>
        <w:t>Cinara pini</w:t>
      </w:r>
      <w:r>
        <w:rPr>
          <w:lang w:eastAsia="sk-SK"/>
        </w:rPr>
        <w:t>.</w:t>
      </w:r>
    </w:p>
    <w:p w:rsidR="00140D33" w:rsidRDefault="00FC12F5" w:rsidP="00140D33">
      <w:pPr>
        <w:rPr>
          <w:lang w:eastAsia="sk-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44475" wp14:editId="32C2DE5F">
                <wp:simplePos x="0" y="0"/>
                <wp:positionH relativeFrom="column">
                  <wp:posOffset>-112395</wp:posOffset>
                </wp:positionH>
                <wp:positionV relativeFrom="paragraph">
                  <wp:posOffset>596900</wp:posOffset>
                </wp:positionV>
                <wp:extent cx="2489200" cy="635"/>
                <wp:effectExtent l="0" t="0" r="0" b="0"/>
                <wp:wrapSquare wrapText="bothSides"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C12F5" w:rsidRPr="00FC12F5" w:rsidRDefault="00FC12F5" w:rsidP="00FC12F5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 w:rsidRPr="00FC12F5">
                              <w:rPr>
                                <w:szCs w:val="22"/>
                              </w:rPr>
                              <w:t xml:space="preserve">Obrázok  </w:t>
                            </w:r>
                            <w:r w:rsidRPr="00FC12F5">
                              <w:rPr>
                                <w:szCs w:val="22"/>
                              </w:rPr>
                              <w:fldChar w:fldCharType="begin"/>
                            </w:r>
                            <w:r w:rsidRPr="00FC12F5">
                              <w:rPr>
                                <w:szCs w:val="22"/>
                              </w:rPr>
                              <w:instrText xml:space="preserve"> SEQ Obrázok_ \* ARABIC </w:instrText>
                            </w:r>
                            <w:r w:rsidRPr="00FC12F5">
                              <w:rPr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Cs w:val="22"/>
                              </w:rPr>
                              <w:t>5</w:t>
                            </w:r>
                            <w:r w:rsidRPr="00FC12F5">
                              <w:rPr>
                                <w:szCs w:val="22"/>
                              </w:rPr>
                              <w:fldChar w:fldCharType="end"/>
                            </w:r>
                            <w:r w:rsidRPr="00FC12F5">
                              <w:rPr>
                                <w:szCs w:val="22"/>
                              </w:rPr>
                              <w:t xml:space="preserve">. </w:t>
                            </w:r>
                            <w:r w:rsidRPr="00FC12F5">
                              <w:rPr>
                                <w:noProof/>
                                <w:szCs w:val="22"/>
                                <w:lang w:eastAsia="sk-SK"/>
                              </w:rPr>
                              <w:t xml:space="preserve">Vošky rodu </w:t>
                            </w:r>
                            <w:r w:rsidRPr="00FC12F5">
                              <w:rPr>
                                <w:i/>
                                <w:noProof/>
                                <w:szCs w:val="22"/>
                                <w:lang w:eastAsia="sk-SK"/>
                              </w:rPr>
                              <w:t>Cinara</w:t>
                            </w:r>
                            <w:r w:rsidRPr="00FC12F5">
                              <w:rPr>
                                <w:noProof/>
                                <w:szCs w:val="22"/>
                                <w:lang w:eastAsia="sk-SK"/>
                              </w:rPr>
                              <w:t xml:space="preserve"> na borovici sa môžu objaviť aj v interiér</w:t>
                            </w:r>
                            <w:r>
                              <w:rPr>
                                <w:noProof/>
                                <w:szCs w:val="22"/>
                                <w:lang w:eastAsia="sk-SK"/>
                              </w:rPr>
                              <w:t>i</w:t>
                            </w:r>
                            <w:r w:rsidRPr="00FC12F5">
                              <w:rPr>
                                <w:noProof/>
                                <w:szCs w:val="22"/>
                                <w:lang w:eastAsia="sk-SK"/>
                              </w:rPr>
                              <w:t>. (Zdroj: www.skodcoviadrevin.sk)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44475" id="Textové pole 11" o:spid="_x0000_s1027" type="#_x0000_t202" style="position:absolute;left:0;text-align:left;margin-left:-8.85pt;margin-top:47pt;width:196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" stroked="f">
                <v:textbox style="mso-fit-shape-to-text:t" inset="0,0,0,0">
                  <w:txbxContent>
                    <w:p w:rsidR="00FC12F5" w:rsidRPr="00FC12F5" w:rsidRDefault="00FC12F5" w:rsidP="00FC12F5">
                      <w:pPr>
                        <w:jc w:val="center"/>
                        <w:rPr>
                          <w:szCs w:val="22"/>
                        </w:rPr>
                      </w:pPr>
                      <w:r w:rsidRPr="00FC12F5">
                        <w:rPr>
                          <w:szCs w:val="22"/>
                        </w:rPr>
                        <w:t xml:space="preserve">Obrázok  </w:t>
                      </w:r>
                      <w:r w:rsidRPr="00FC12F5">
                        <w:rPr>
                          <w:szCs w:val="22"/>
                        </w:rPr>
                        <w:fldChar w:fldCharType="begin"/>
                      </w:r>
                      <w:r w:rsidRPr="00FC12F5">
                        <w:rPr>
                          <w:szCs w:val="22"/>
                        </w:rPr>
                        <w:instrText xml:space="preserve"> SEQ Obrázok_ \* ARABIC </w:instrText>
                      </w:r>
                      <w:r w:rsidRPr="00FC12F5">
                        <w:rPr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szCs w:val="22"/>
                        </w:rPr>
                        <w:t>5</w:t>
                      </w:r>
                      <w:r w:rsidRPr="00FC12F5">
                        <w:rPr>
                          <w:szCs w:val="22"/>
                        </w:rPr>
                        <w:fldChar w:fldCharType="end"/>
                      </w:r>
                      <w:r w:rsidRPr="00FC12F5">
                        <w:rPr>
                          <w:szCs w:val="22"/>
                        </w:rPr>
                        <w:t xml:space="preserve">. </w:t>
                      </w:r>
                      <w:r w:rsidRPr="00FC12F5">
                        <w:rPr>
                          <w:noProof/>
                          <w:szCs w:val="22"/>
                          <w:lang w:eastAsia="sk-SK"/>
                        </w:rPr>
                        <w:t xml:space="preserve">Vošky rodu </w:t>
                      </w:r>
                      <w:r w:rsidRPr="00FC12F5">
                        <w:rPr>
                          <w:i/>
                          <w:noProof/>
                          <w:szCs w:val="22"/>
                          <w:lang w:eastAsia="sk-SK"/>
                        </w:rPr>
                        <w:t>Cinara</w:t>
                      </w:r>
                      <w:r w:rsidRPr="00FC12F5">
                        <w:rPr>
                          <w:noProof/>
                          <w:szCs w:val="22"/>
                          <w:lang w:eastAsia="sk-SK"/>
                        </w:rPr>
                        <w:t xml:space="preserve"> na borovici sa môžu objaviť aj v interiér</w:t>
                      </w:r>
                      <w:r>
                        <w:rPr>
                          <w:noProof/>
                          <w:szCs w:val="22"/>
                          <w:lang w:eastAsia="sk-SK"/>
                        </w:rPr>
                        <w:t>i</w:t>
                      </w:r>
                      <w:r w:rsidRPr="00FC12F5">
                        <w:rPr>
                          <w:noProof/>
                          <w:szCs w:val="22"/>
                          <w:lang w:eastAsia="sk-SK"/>
                        </w:rPr>
                        <w:t>. (Zdroj: www.skodcoviadrevin.sk)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0D33">
        <w:rPr>
          <w:lang w:eastAsia="sk-SK"/>
        </w:rPr>
        <w:t>Jedná sa o pomerne veľké vošky (až 5-6 mm) okrúhleho tela, lesklé, čiernohnedé až čierne. Vyskytujú sa v kolóniách, od niekoľkých desiatok, až po stovky jedincov na kôre, väčšinou na spodnej strane konárov alebo na kmeni.</w:t>
      </w:r>
    </w:p>
    <w:p w:rsidR="00140D33" w:rsidRDefault="00140D33" w:rsidP="00140D33">
      <w:pPr>
        <w:rPr>
          <w:lang w:eastAsia="sk-SK"/>
        </w:rPr>
      </w:pPr>
      <w:r>
        <w:rPr>
          <w:lang w:eastAsia="sk-SK"/>
        </w:rPr>
        <w:t>Vošky rodu Cinara nie sú pre ľudí nijako nebezpečné, živia sa cicaním štiav na ihliciach a na kmeni. Na vianočnom stromčeku môžu zväčša chvíľu prežiť, ale väčšinou zahynú pár dní po vyliahnutí. Svojou značnou veľkosťou a často aj pohyblivosťou (môže sa objaviť na podlahe alebo na stenách bytu) sú nápadné a môžu vyvolať nežiadúce reakcie osadenstva.</w:t>
      </w:r>
    </w:p>
    <w:p w:rsidR="00140D33" w:rsidRDefault="00140D33" w:rsidP="00140D33">
      <w:pPr>
        <w:rPr>
          <w:lang w:eastAsia="sk-SK"/>
        </w:rPr>
      </w:pPr>
      <w:r>
        <w:rPr>
          <w:lang w:eastAsia="sk-SK"/>
        </w:rPr>
        <w:t xml:space="preserve">V prípade záujmu o ich okamžitú likvidáciu, je možné ich ošetriť bežnými prípravkami na lezúci hmyz vhodné do interiéru, určené napríklad na ničenie hmyzu na izbových rastlinách. </w:t>
      </w:r>
    </w:p>
    <w:p w:rsidR="00727FEB" w:rsidRDefault="00140D33" w:rsidP="00140D33">
      <w:pPr>
        <w:rPr>
          <w:lang w:eastAsia="sk-SK"/>
        </w:rPr>
      </w:pPr>
      <w:r>
        <w:rPr>
          <w:lang w:eastAsia="sk-SK"/>
        </w:rPr>
        <w:t>Občas sa môžu objaviť aj iné druhy vošiek, bývajú ale oveľa menej nápadné a zväčša ujdú pozornosti obyvateľov bytu. Ich likvidácia je možná rovnakým spôsobom ako v prípade vošiek rodu Cinara.</w:t>
      </w:r>
    </w:p>
    <w:p w:rsidR="00140D33" w:rsidRDefault="00140D33" w:rsidP="00140D33">
      <w:pPr>
        <w:pStyle w:val="Nadpis2"/>
      </w:pPr>
      <w:bookmarkStart w:id="11" w:name="_Toc57813856"/>
      <w:r>
        <w:t>Bzdochy</w:t>
      </w:r>
      <w:bookmarkEnd w:id="11"/>
    </w:p>
    <w:p w:rsidR="00140D33" w:rsidRDefault="00140D33" w:rsidP="00140D33">
      <w:pPr>
        <w:rPr>
          <w:lang w:eastAsia="sk-SK"/>
        </w:rPr>
      </w:pPr>
      <w:r>
        <w:rPr>
          <w:lang w:eastAsia="sk-SK"/>
        </w:rPr>
        <w:t>Spolu s vianočným stromčekom si do svojich bytov môžete doniesť aj niektoré druhy bzdôch (Heteroptera). Nie sú pre človeka nijako nebezpečné. Počas leta cicajú šťavy na ihliciach a na kmeni stromov. V zime sa ukrývajú pod kôrou alebo na iných miestach, kde prezimovávajú bez prijímania potravy. Teplé prostredie bytu ich môže prebudiť k aktivite. Na borovici sa môže vyskytnúť veľká bzdocha o</w:t>
      </w:r>
      <w:r w:rsidRPr="006F4C65">
        <w:rPr>
          <w:lang w:eastAsia="sk-SK"/>
        </w:rPr>
        <w:t>br</w:t>
      </w:r>
      <w:r>
        <w:rPr>
          <w:lang w:eastAsia="sk-SK"/>
        </w:rPr>
        <w:t>ú</w:t>
      </w:r>
      <w:r w:rsidRPr="006F4C65">
        <w:rPr>
          <w:lang w:eastAsia="sk-SK"/>
        </w:rPr>
        <w:t xml:space="preserve">bnica americká </w:t>
      </w:r>
      <w:r w:rsidRPr="006F4C65">
        <w:rPr>
          <w:i/>
          <w:lang w:eastAsia="sk-SK"/>
        </w:rPr>
        <w:t>Leptoglossus occidentalis</w:t>
      </w:r>
      <w:r>
        <w:rPr>
          <w:lang w:eastAsia="sk-SK"/>
        </w:rPr>
        <w:t xml:space="preserve">. </w:t>
      </w:r>
      <w:r w:rsidRPr="006F4C65">
        <w:rPr>
          <w:lang w:eastAsia="sk-SK"/>
        </w:rPr>
        <w:t>Dospelá bzdocha je dlhá 16 až 20 mm.</w:t>
      </w:r>
      <w:r>
        <w:rPr>
          <w:lang w:eastAsia="sk-SK"/>
        </w:rPr>
        <w:t xml:space="preserve"> Ale vyskytnúť sa môže celá plejáda ďalších druhov bzdôch, ktoré žijú na rôznych iných drevinách a váš vianočný stromček si náhodne vybrali za miesto na prezimovanie. Na ich ničenie môžete použiť niektorý prípravok spomenutý už v časti o voškách. Prípadne stačí len jednoducho otvoriť okno a bzdochu vypustiť, aby si našla na prezimovanie iné miesto. </w:t>
      </w:r>
    </w:p>
    <w:p w:rsidR="00140D33" w:rsidRDefault="00140D33" w:rsidP="00140D33">
      <w:pPr>
        <w:rPr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1F8DFB0E" wp14:editId="24E50B00">
            <wp:extent cx="5760720" cy="3221567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 IMG_2537 zubrik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5" b="17012"/>
                    <a:stretch/>
                  </pic:blipFill>
                  <pic:spPr bwMode="auto">
                    <a:xfrm>
                      <a:off x="0" y="0"/>
                      <a:ext cx="5760720" cy="322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</w:t>
      </w:r>
    </w:p>
    <w:p w:rsidR="00140D33" w:rsidRPr="002038B9" w:rsidRDefault="00FC12F5" w:rsidP="00FC12F5">
      <w:pPr>
        <w:pStyle w:val="Popis"/>
        <w:rPr>
          <w:lang w:eastAsia="sk-SK"/>
        </w:rPr>
      </w:pPr>
      <w:r>
        <w:t xml:space="preserve">Obrázok  </w:t>
      </w:r>
      <w:fldSimple w:instr=" SEQ Obrázok_ \* ARABIC ">
        <w:r>
          <w:rPr>
            <w:noProof/>
          </w:rPr>
          <w:t>6</w:t>
        </w:r>
      </w:fldSimple>
      <w:r>
        <w:t xml:space="preserve">. </w:t>
      </w:r>
      <w:r w:rsidR="00140D33">
        <w:rPr>
          <w:lang w:eastAsia="sk-SK"/>
        </w:rPr>
        <w:t>O</w:t>
      </w:r>
      <w:r w:rsidR="00140D33" w:rsidRPr="006F4C65">
        <w:rPr>
          <w:lang w:eastAsia="sk-SK"/>
        </w:rPr>
        <w:t>br</w:t>
      </w:r>
      <w:r w:rsidR="00140D33">
        <w:rPr>
          <w:lang w:eastAsia="sk-SK"/>
        </w:rPr>
        <w:t>ú</w:t>
      </w:r>
      <w:r w:rsidR="00140D33" w:rsidRPr="006F4C65">
        <w:rPr>
          <w:lang w:eastAsia="sk-SK"/>
        </w:rPr>
        <w:t xml:space="preserve">bnica americká </w:t>
      </w:r>
      <w:r w:rsidR="00140D33" w:rsidRPr="006F4C65">
        <w:rPr>
          <w:i/>
          <w:lang w:eastAsia="sk-SK"/>
        </w:rPr>
        <w:t>Leptoglossus occidentalis</w:t>
      </w:r>
    </w:p>
    <w:p w:rsidR="00727FEB" w:rsidRPr="00275B85" w:rsidRDefault="00727FEB" w:rsidP="00275B85">
      <w:pPr>
        <w:pStyle w:val="Nadpis1"/>
      </w:pPr>
      <w:bookmarkStart w:id="12" w:name="_Toc57813857"/>
      <w:bookmarkStart w:id="13" w:name="_GoBack"/>
      <w:bookmarkEnd w:id="13"/>
      <w:r w:rsidRPr="00275B85">
        <w:t>Aktuálne problémy v ochrane lesa 2021</w:t>
      </w:r>
      <w:bookmarkEnd w:id="12"/>
    </w:p>
    <w:p w:rsidR="00727FEB" w:rsidRDefault="00727FEB" w:rsidP="006A0CD7">
      <w:bookmarkStart w:id="14" w:name="_Toc494790306"/>
      <w:bookmarkStart w:id="15" w:name="_Toc314828637"/>
      <w:r>
        <w:t xml:space="preserve">Medzinárodná konferencia Aktuálne problémy v ochrane lesa 2021 sa uskutoční </w:t>
      </w:r>
      <w:r w:rsidR="00140D33">
        <w:t>v </w:t>
      </w:r>
      <w:r>
        <w:t>termíne</w:t>
      </w:r>
      <w:r w:rsidR="00140D33">
        <w:t>:</w:t>
      </w:r>
      <w:r>
        <w:t xml:space="preserve"> </w:t>
      </w:r>
    </w:p>
    <w:p w:rsidR="00727FEB" w:rsidRPr="00E34DBC" w:rsidRDefault="00727FEB" w:rsidP="00E34DBC">
      <w:pPr>
        <w:jc w:val="center"/>
        <w:rPr>
          <w:b/>
          <w:color w:val="C00000"/>
          <w:sz w:val="36"/>
          <w:szCs w:val="36"/>
        </w:rPr>
      </w:pPr>
      <w:r w:rsidRPr="00E34DBC">
        <w:rPr>
          <w:b/>
          <w:color w:val="C00000"/>
          <w:sz w:val="36"/>
          <w:szCs w:val="36"/>
        </w:rPr>
        <w:t>29.-30.4.2021</w:t>
      </w:r>
    </w:p>
    <w:p w:rsidR="00727FEB" w:rsidRPr="002A3FCD" w:rsidRDefault="00727FEB" w:rsidP="00FC12F5">
      <w:pPr>
        <w:rPr>
          <w:rStyle w:val="Hypertextovprepojenie"/>
          <w:szCs w:val="22"/>
        </w:rPr>
      </w:pPr>
      <w:r w:rsidRPr="002A3FCD">
        <w:t>v kongresovom hoteli Grand Hotel Bellevue, Horný Smokovec, Vysoké Tatry. Dôvodom je situácia s COVID-</w:t>
      </w:r>
      <w:smartTag w:uri="urn:schemas-microsoft-com:office:smarttags" w:element="metricconverter">
        <w:smartTagPr>
          <w:attr w:name="ProductID" w:val="19 a"/>
        </w:smartTagPr>
        <w:r w:rsidRPr="002A3FCD">
          <w:t>19 a</w:t>
        </w:r>
      </w:smartTag>
      <w:r w:rsidRPr="002A3FCD">
        <w:t> z toho plnúce obmedzenia pre zhromažďovanie</w:t>
      </w:r>
      <w:r>
        <w:t xml:space="preserve"> sa</w:t>
      </w:r>
      <w:r w:rsidRPr="002A3FCD">
        <w:t xml:space="preserve">. </w:t>
      </w:r>
      <w:r>
        <w:t>In</w:t>
      </w:r>
      <w:r w:rsidRPr="002A3FCD">
        <w:t xml:space="preserve">formácie </w:t>
      </w:r>
      <w:r>
        <w:t xml:space="preserve">o konaní konferencie, pružne reagujúce na aktuálnu situáciu s touto pandémiou, </w:t>
      </w:r>
      <w:r w:rsidRPr="002A3FCD">
        <w:t xml:space="preserve">budeme </w:t>
      </w:r>
      <w:r>
        <w:t xml:space="preserve">aktulizovať </w:t>
      </w:r>
      <w:r w:rsidRPr="002A3FCD">
        <w:t xml:space="preserve">na našej internetovej stránke: </w:t>
      </w:r>
      <w:hyperlink r:id="rId22" w:history="1">
        <w:r w:rsidRPr="002878E7">
          <w:rPr>
            <w:rStyle w:val="Hypertextovprepojenie"/>
            <w:noProof/>
            <w:szCs w:val="22"/>
            <w:lang w:eastAsia="sk-SK"/>
          </w:rPr>
          <w:t>www.los.sk</w:t>
        </w:r>
      </w:hyperlink>
      <w:r>
        <w:t xml:space="preserve"> .</w:t>
      </w:r>
    </w:p>
    <w:p w:rsidR="00727FEB" w:rsidRDefault="00727FEB" w:rsidP="00275B85">
      <w:pPr>
        <w:pStyle w:val="Nadpis1"/>
      </w:pPr>
      <w:bookmarkStart w:id="16" w:name="_Toc57813858"/>
      <w:bookmarkEnd w:id="14"/>
      <w:r w:rsidRPr="00275B85">
        <w:t>Záver</w:t>
      </w:r>
      <w:bookmarkEnd w:id="16"/>
    </w:p>
    <w:p w:rsidR="003632BF" w:rsidRPr="003632BF" w:rsidRDefault="00FC12F5" w:rsidP="003632BF">
      <w:pPr>
        <w:rPr>
          <w:lang w:eastAsia="sk-SK"/>
        </w:rPr>
      </w:pPr>
      <w:r>
        <w:rPr>
          <w:lang w:eastAsia="sk-SK"/>
        </w:rPr>
        <w:t>Táto téma nás napadla</w:t>
      </w:r>
      <w:r w:rsidR="003632BF">
        <w:rPr>
          <w:lang w:eastAsia="sk-SK"/>
        </w:rPr>
        <w:t xml:space="preserve"> po skúsenostiach našich vlastných, lesníkov, ale aj bežnýc</w:t>
      </w:r>
      <w:r>
        <w:rPr>
          <w:lang w:eastAsia="sk-SK"/>
        </w:rPr>
        <w:t>h</w:t>
      </w:r>
      <w:r w:rsidR="003632BF">
        <w:rPr>
          <w:lang w:eastAsia="sk-SK"/>
        </w:rPr>
        <w:t xml:space="preserve"> ľudí, ktorí cez stránku </w:t>
      </w:r>
      <w:hyperlink r:id="rId23" w:history="1">
        <w:r w:rsidR="003632BF" w:rsidRPr="00A02B38">
          <w:rPr>
            <w:rStyle w:val="Hypertextovprepojenie"/>
            <w:lang w:eastAsia="sk-SK"/>
          </w:rPr>
          <w:t>www.skodcoviadrevin.sk</w:t>
        </w:r>
      </w:hyperlink>
      <w:r w:rsidR="003632BF">
        <w:rPr>
          <w:lang w:eastAsia="sk-SK"/>
        </w:rPr>
        <w:t xml:space="preserve"> sa </w:t>
      </w:r>
      <w:r>
        <w:rPr>
          <w:lang w:eastAsia="sk-SK"/>
        </w:rPr>
        <w:t xml:space="preserve">vo vianočnom období </w:t>
      </w:r>
      <w:r w:rsidR="003632BF">
        <w:rPr>
          <w:lang w:eastAsia="sk-SK"/>
        </w:rPr>
        <w:t>dopytujú na o</w:t>
      </w:r>
      <w:r>
        <w:rPr>
          <w:lang w:eastAsia="sk-SK"/>
        </w:rPr>
        <w:t>r</w:t>
      </w:r>
      <w:r w:rsidR="003632BF">
        <w:rPr>
          <w:lang w:eastAsia="sk-SK"/>
        </w:rPr>
        <w:t>ganizmy, ktoré sa u nich cez Vianoce nečakane vyskytli a vyľakali ich. Ak toht</w:t>
      </w:r>
      <w:r>
        <w:rPr>
          <w:lang w:eastAsia="sk-SK"/>
        </w:rPr>
        <w:t>o</w:t>
      </w:r>
      <w:r w:rsidR="003632BF">
        <w:rPr>
          <w:lang w:eastAsia="sk-SK"/>
        </w:rPr>
        <w:t xml:space="preserve"> roku nájdete niečo živé pod vianočným stromčekom</w:t>
      </w:r>
      <w:r>
        <w:rPr>
          <w:lang w:eastAsia="sk-SK"/>
        </w:rPr>
        <w:t xml:space="preserve"> aj vy</w:t>
      </w:r>
      <w:r w:rsidR="003632BF">
        <w:rPr>
          <w:lang w:eastAsia="sk-SK"/>
        </w:rPr>
        <w:t>, podeľte sa s</w:t>
      </w:r>
      <w:r>
        <w:rPr>
          <w:lang w:eastAsia="sk-SK"/>
        </w:rPr>
        <w:t> nami.</w:t>
      </w:r>
    </w:p>
    <w:p w:rsidR="00727FEB" w:rsidRPr="00275B85" w:rsidRDefault="00727FEB" w:rsidP="00FC12F5">
      <w:pPr>
        <w:pStyle w:val="Nadpis1"/>
      </w:pPr>
      <w:bookmarkStart w:id="17" w:name="_Toc57813859"/>
      <w:r w:rsidRPr="00275B85">
        <w:t>Poďakovanie</w:t>
      </w:r>
      <w:bookmarkEnd w:id="15"/>
      <w:bookmarkEnd w:id="17"/>
    </w:p>
    <w:p w:rsidR="00727FEB" w:rsidRDefault="00727FEB" w:rsidP="00FC12F5">
      <w:r w:rsidRPr="007D3C7C">
        <w:t xml:space="preserve">Práca vznikla aj vďaka finančnej podpore </w:t>
      </w:r>
      <w:r>
        <w:t>projektom z Agentúry</w:t>
      </w:r>
      <w:r w:rsidRPr="007D3C7C">
        <w:t xml:space="preserve"> na podporu výskumu a vývoja na základe zmluvy </w:t>
      </w:r>
    </w:p>
    <w:p w:rsidR="00727FEB" w:rsidRPr="00E26CBF" w:rsidRDefault="00727FEB" w:rsidP="006A0CD7">
      <w:pPr>
        <w:pStyle w:val="Odsekzoznamu"/>
        <w:numPr>
          <w:ilvl w:val="1"/>
          <w:numId w:val="2"/>
        </w:numPr>
        <w:ind w:left="567"/>
        <w:rPr>
          <w:sz w:val="20"/>
        </w:rPr>
      </w:pPr>
      <w:r w:rsidRPr="00E26CBF">
        <w:rPr>
          <w:sz w:val="20"/>
        </w:rPr>
        <w:t>APVV-15-0348 „Nové metódy v integrovanej ochrane lesa zahŕňajúce využitie entomopatogénnych húb“</w:t>
      </w:r>
    </w:p>
    <w:p w:rsidR="00727FEB" w:rsidRPr="00E26CBF" w:rsidRDefault="00727FEB" w:rsidP="006A0CD7">
      <w:pPr>
        <w:pStyle w:val="Odsekzoznamu"/>
        <w:numPr>
          <w:ilvl w:val="1"/>
          <w:numId w:val="2"/>
        </w:numPr>
        <w:ind w:left="567"/>
        <w:rPr>
          <w:sz w:val="20"/>
        </w:rPr>
      </w:pPr>
      <w:r w:rsidRPr="00E26CBF">
        <w:rPr>
          <w:sz w:val="20"/>
        </w:rPr>
        <w:t>APVV-15-0531 „Webová GIS aplikácia pre monitoring výskytu škodlivých činiteľov v lesoch Slovenska“</w:t>
      </w:r>
    </w:p>
    <w:p w:rsidR="00727FEB" w:rsidRDefault="00727FEB" w:rsidP="006A0CD7">
      <w:pPr>
        <w:pStyle w:val="Odsekzoznamu"/>
        <w:numPr>
          <w:ilvl w:val="1"/>
          <w:numId w:val="2"/>
        </w:numPr>
        <w:ind w:left="567"/>
        <w:rPr>
          <w:sz w:val="20"/>
        </w:rPr>
      </w:pPr>
      <w:r w:rsidRPr="00E26CBF">
        <w:rPr>
          <w:sz w:val="20"/>
        </w:rPr>
        <w:lastRenderedPageBreak/>
        <w:t>APVV-16-0031 „Výskum alternatívnych metód ochrany ihličnatých sadeníc pred hmyzími škodcami“</w:t>
      </w:r>
    </w:p>
    <w:p w:rsidR="00727FEB" w:rsidRDefault="00727FEB" w:rsidP="006A0CD7">
      <w:pPr>
        <w:pStyle w:val="Odsekzoznamu"/>
        <w:numPr>
          <w:ilvl w:val="1"/>
          <w:numId w:val="2"/>
        </w:numPr>
        <w:ind w:left="567"/>
        <w:rPr>
          <w:sz w:val="20"/>
        </w:rPr>
      </w:pPr>
      <w:r>
        <w:rPr>
          <w:sz w:val="20"/>
        </w:rPr>
        <w:t xml:space="preserve"> APVV-19-0116 „Aplikácia entomopatogénnych húb z rodu </w:t>
      </w:r>
      <w:r w:rsidRPr="00BF5AE5">
        <w:rPr>
          <w:i/>
          <w:sz w:val="20"/>
        </w:rPr>
        <w:t>Beauveria</w:t>
      </w:r>
      <w:r>
        <w:rPr>
          <w:sz w:val="20"/>
        </w:rPr>
        <w:t xml:space="preserve"> proti inváznym druhom hmyzu“</w:t>
      </w:r>
    </w:p>
    <w:p w:rsidR="00727FEB" w:rsidRPr="00E26CBF" w:rsidRDefault="00727FEB" w:rsidP="006A0CD7">
      <w:pPr>
        <w:pStyle w:val="Odsekzoznamu"/>
        <w:numPr>
          <w:ilvl w:val="1"/>
          <w:numId w:val="2"/>
        </w:numPr>
        <w:ind w:left="567"/>
        <w:rPr>
          <w:sz w:val="20"/>
        </w:rPr>
      </w:pPr>
      <w:r>
        <w:rPr>
          <w:sz w:val="20"/>
        </w:rPr>
        <w:t xml:space="preserve"> APVV-19-0119 Potenciál huby </w:t>
      </w:r>
      <w:r w:rsidRPr="00BF5AE5">
        <w:rPr>
          <w:i/>
          <w:sz w:val="20"/>
        </w:rPr>
        <w:t>Entomophaga</w:t>
      </w:r>
      <w:r>
        <w:rPr>
          <w:sz w:val="20"/>
        </w:rPr>
        <w:t xml:space="preserve"> </w:t>
      </w:r>
      <w:r w:rsidRPr="00BF5AE5">
        <w:rPr>
          <w:i/>
          <w:sz w:val="20"/>
        </w:rPr>
        <w:t>maimaiga</w:t>
      </w:r>
      <w:r>
        <w:rPr>
          <w:sz w:val="20"/>
        </w:rPr>
        <w:t xml:space="preserve"> regulovať početnosť mníšky veľkohlavej </w:t>
      </w:r>
      <w:r w:rsidRPr="00BF5AE5">
        <w:rPr>
          <w:i/>
          <w:sz w:val="20"/>
        </w:rPr>
        <w:t>Lymantria dispar</w:t>
      </w:r>
      <w:r>
        <w:rPr>
          <w:sz w:val="20"/>
        </w:rPr>
        <w:t xml:space="preserve"> (L.) na Slovensku.</w:t>
      </w:r>
    </w:p>
    <w:p w:rsidR="00727FEB" w:rsidRDefault="00727FEB" w:rsidP="006A0CD7">
      <w:pPr>
        <w:pStyle w:val="Odsekzoznamu"/>
      </w:pPr>
    </w:p>
    <w:p w:rsidR="00727FEB" w:rsidRDefault="00727FEB" w:rsidP="00E86580">
      <w:pPr>
        <w:pStyle w:val="Odsekzoznamu"/>
        <w:spacing w:after="0"/>
        <w:ind w:left="0" w:firstLine="207"/>
      </w:pPr>
      <w:r>
        <w:t>Táto práca vznik</w:t>
      </w:r>
      <w:r w:rsidRPr="00996807">
        <w:t>l</w:t>
      </w:r>
      <w:r>
        <w:t>a</w:t>
      </w:r>
      <w:r w:rsidRPr="00996807">
        <w:t xml:space="preserve"> </w:t>
      </w:r>
      <w:r>
        <w:t xml:space="preserve">aj </w:t>
      </w:r>
      <w:r w:rsidRPr="00996807">
        <w:t>vďaka podpore projektu č. 08V0301 „</w:t>
      </w:r>
      <w:r w:rsidRPr="00E86580">
        <w:rPr>
          <w:bCs/>
        </w:rPr>
        <w:t>Výskum a vývoj na podporu konkurencieschopnosti slovenského lesníctva SLOV-LES</w:t>
      </w:r>
      <w:r w:rsidRPr="00996807">
        <w:t>“, financovaného z prostri</w:t>
      </w:r>
      <w:r>
        <w:t>edkov štátneho rozpočtu MPRV SR a projektu „Prognosticko-informačné systémy pre zvýšenie efektívnosti manažmentu lesa“ (ITMS: 26220220109), ďalej projektu „Zvyšovanie úrovne ochrany kritickej infraštruktúry – výskum nových, ekologicky akceptovateľných metód boja so škodcami lesa n území v správe podniku Vojenské lesy a majetky SR, š.p., projektu LIGNOSYLVA a FOMON.</w:t>
      </w:r>
    </w:p>
    <w:p w:rsidR="00727FEB" w:rsidRPr="00E86580" w:rsidRDefault="00727FEB" w:rsidP="00E86580">
      <w:pPr>
        <w:pStyle w:val="Odsekzoznamu"/>
        <w:spacing w:after="0"/>
        <w:ind w:left="0" w:firstLine="207"/>
        <w:rPr>
          <w:b/>
          <w:bCs/>
        </w:rPr>
      </w:pPr>
    </w:p>
    <w:p w:rsidR="00727FEB" w:rsidRDefault="00727FEB" w:rsidP="006A0CD7">
      <w:pPr>
        <w:pStyle w:val="Odsekzoznamu"/>
        <w:ind w:left="1440"/>
      </w:pPr>
    </w:p>
    <w:p w:rsidR="00727FEB" w:rsidRDefault="0030569E" w:rsidP="006A0CD7">
      <w:pPr>
        <w:jc w:val="center"/>
      </w:pPr>
      <w:r>
        <w:rPr>
          <w:noProof/>
          <w:lang w:eastAsia="sk-SK"/>
        </w:rPr>
        <w:drawing>
          <wp:inline distT="0" distB="0" distL="0" distR="0">
            <wp:extent cx="914400" cy="828675"/>
            <wp:effectExtent l="0" t="0" r="0" b="0"/>
            <wp:docPr id="8" name="Obrázok 10" descr="ERDF_logo_SK_stred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ERDF_logo_SK_stred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875030" cy="822325"/>
            <wp:effectExtent l="0" t="0" r="0" b="0"/>
            <wp:docPr id="9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FEB" w:rsidRPr="00CE35C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769745" cy="598805"/>
            <wp:effectExtent l="0" t="0" r="0" b="0"/>
            <wp:docPr id="10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EB" w:rsidRDefault="00727FEB" w:rsidP="00275B85">
      <w:pPr>
        <w:pStyle w:val="Nadpis1"/>
      </w:pPr>
      <w:bookmarkStart w:id="18" w:name="_Toc57813860"/>
      <w:r>
        <w:t>Kontakt</w:t>
      </w:r>
      <w:bookmarkEnd w:id="18"/>
    </w:p>
    <w:p w:rsidR="00727FEB" w:rsidRDefault="00727FEB" w:rsidP="006A0CD7">
      <w:pPr>
        <w:spacing w:after="0" w:line="240" w:lineRule="auto"/>
        <w:rPr>
          <w:noProof/>
          <w:color w:val="4F6228"/>
          <w:sz w:val="18"/>
          <w:szCs w:val="18"/>
          <w:lang w:eastAsia="sk-SK"/>
        </w:rPr>
      </w:pPr>
      <w:r>
        <w:rPr>
          <w:noProof/>
          <w:color w:val="4F6228"/>
          <w:sz w:val="18"/>
          <w:szCs w:val="18"/>
          <w:lang w:eastAsia="sk-SK"/>
        </w:rPr>
        <w:t>Národné lesnícke centrum</w:t>
      </w:r>
    </w:p>
    <w:p w:rsidR="00727FEB" w:rsidRDefault="00727FEB" w:rsidP="006A0CD7">
      <w:pPr>
        <w:spacing w:after="0" w:line="240" w:lineRule="auto"/>
        <w:rPr>
          <w:noProof/>
          <w:color w:val="4F6228"/>
          <w:sz w:val="18"/>
          <w:szCs w:val="18"/>
          <w:lang w:eastAsia="sk-SK"/>
        </w:rPr>
      </w:pPr>
      <w:r>
        <w:rPr>
          <w:noProof/>
          <w:color w:val="4F6228"/>
          <w:sz w:val="18"/>
          <w:szCs w:val="18"/>
          <w:lang w:eastAsia="sk-SK"/>
        </w:rPr>
        <w:t>Lesnícky výskumný ústav Zvolen</w:t>
      </w:r>
    </w:p>
    <w:p w:rsidR="00727FEB" w:rsidRDefault="00727FEB" w:rsidP="006A0CD7">
      <w:pPr>
        <w:spacing w:after="0" w:line="240" w:lineRule="auto"/>
        <w:rPr>
          <w:noProof/>
          <w:color w:val="4F6228"/>
          <w:sz w:val="18"/>
          <w:szCs w:val="18"/>
          <w:lang w:eastAsia="sk-SK"/>
        </w:rPr>
      </w:pPr>
      <w:r>
        <w:rPr>
          <w:noProof/>
          <w:color w:val="4F6228"/>
          <w:sz w:val="18"/>
          <w:szCs w:val="18"/>
          <w:lang w:eastAsia="sk-SK"/>
        </w:rPr>
        <w:t>Stredisko lesníckej ochranárskej služby</w:t>
      </w:r>
    </w:p>
    <w:p w:rsidR="00727FEB" w:rsidRDefault="00727FEB" w:rsidP="006A0CD7">
      <w:pPr>
        <w:spacing w:after="0" w:line="240" w:lineRule="auto"/>
        <w:rPr>
          <w:noProof/>
          <w:color w:val="4F6228"/>
          <w:sz w:val="18"/>
          <w:szCs w:val="18"/>
          <w:lang w:eastAsia="sk-SK"/>
        </w:rPr>
      </w:pPr>
      <w:r>
        <w:rPr>
          <w:noProof/>
          <w:color w:val="4F6228"/>
          <w:sz w:val="18"/>
          <w:szCs w:val="18"/>
          <w:lang w:eastAsia="sk-SK"/>
        </w:rPr>
        <w:t>Lesnícka 11</w:t>
      </w:r>
    </w:p>
    <w:p w:rsidR="00727FEB" w:rsidRDefault="00727FEB" w:rsidP="006A0CD7">
      <w:pPr>
        <w:spacing w:after="0" w:line="240" w:lineRule="auto"/>
        <w:rPr>
          <w:noProof/>
          <w:color w:val="4F6228"/>
          <w:sz w:val="18"/>
          <w:szCs w:val="18"/>
          <w:lang w:eastAsia="sk-SK"/>
        </w:rPr>
      </w:pPr>
      <w:r>
        <w:rPr>
          <w:noProof/>
          <w:color w:val="4F6228"/>
          <w:sz w:val="18"/>
          <w:szCs w:val="18"/>
          <w:lang w:eastAsia="sk-SK"/>
        </w:rPr>
        <w:t>969 01 Banská Štiavnica</w:t>
      </w:r>
    </w:p>
    <w:p w:rsidR="00727FEB" w:rsidRDefault="00727FEB" w:rsidP="006A0CD7">
      <w:pPr>
        <w:spacing w:after="0" w:line="240" w:lineRule="auto"/>
        <w:rPr>
          <w:noProof/>
          <w:color w:val="4F6228"/>
          <w:sz w:val="18"/>
          <w:szCs w:val="18"/>
          <w:lang w:eastAsia="sk-SK"/>
        </w:rPr>
      </w:pPr>
    </w:p>
    <w:p w:rsidR="00727FEB" w:rsidRPr="00C51841" w:rsidRDefault="00D0187C" w:rsidP="00C51841">
      <w:pPr>
        <w:spacing w:after="0" w:line="240" w:lineRule="auto"/>
        <w:rPr>
          <w:rStyle w:val="Hypertextovprepojenie"/>
          <w:noProof/>
          <w:sz w:val="18"/>
          <w:szCs w:val="18"/>
          <w:lang w:eastAsia="sk-SK"/>
        </w:rPr>
      </w:pPr>
      <w:hyperlink r:id="rId27" w:history="1">
        <w:r w:rsidR="00727FEB" w:rsidRPr="00C51841">
          <w:rPr>
            <w:rStyle w:val="Hypertextovprepojenie"/>
            <w:noProof/>
            <w:sz w:val="18"/>
            <w:szCs w:val="18"/>
            <w:lang w:eastAsia="sk-SK"/>
          </w:rPr>
          <w:t>www.e-los.sk</w:t>
        </w:r>
      </w:hyperlink>
    </w:p>
    <w:p w:rsidR="00727FEB" w:rsidRPr="00C51841" w:rsidRDefault="00D0187C" w:rsidP="00C51841">
      <w:pPr>
        <w:spacing w:after="0" w:line="240" w:lineRule="auto"/>
        <w:rPr>
          <w:rStyle w:val="Hypertextovprepojenie"/>
        </w:rPr>
      </w:pPr>
      <w:hyperlink r:id="rId28" w:history="1">
        <w:r w:rsidR="00727FEB" w:rsidRPr="008D3225">
          <w:rPr>
            <w:rStyle w:val="Hypertextovprepojenie"/>
            <w:noProof/>
            <w:sz w:val="18"/>
            <w:szCs w:val="18"/>
            <w:lang w:eastAsia="sk-SK"/>
          </w:rPr>
          <w:t>www.los.sk</w:t>
        </w:r>
      </w:hyperlink>
    </w:p>
    <w:p w:rsidR="00727FEB" w:rsidRDefault="00D0187C" w:rsidP="006A0CD7">
      <w:pPr>
        <w:spacing w:after="0" w:line="240" w:lineRule="auto"/>
        <w:rPr>
          <w:rStyle w:val="Hypertextovprepojenie"/>
          <w:noProof/>
          <w:sz w:val="18"/>
          <w:szCs w:val="18"/>
          <w:lang w:eastAsia="sk-SK"/>
        </w:rPr>
      </w:pPr>
      <w:hyperlink r:id="rId29" w:history="1">
        <w:r w:rsidR="00727FEB" w:rsidRPr="008D3225">
          <w:rPr>
            <w:rStyle w:val="Hypertextovprepojenie"/>
            <w:noProof/>
            <w:sz w:val="18"/>
            <w:szCs w:val="18"/>
            <w:lang w:eastAsia="sk-SK"/>
          </w:rPr>
          <w:t>los@nlcsk.org</w:t>
        </w:r>
      </w:hyperlink>
    </w:p>
    <w:p w:rsidR="00727FEB" w:rsidRDefault="00D0187C" w:rsidP="006A0CD7">
      <w:pPr>
        <w:spacing w:after="0" w:line="240" w:lineRule="auto"/>
        <w:rPr>
          <w:noProof/>
          <w:color w:val="4F6228"/>
          <w:sz w:val="18"/>
          <w:szCs w:val="18"/>
          <w:lang w:eastAsia="sk-SK"/>
        </w:rPr>
      </w:pPr>
      <w:hyperlink r:id="rId30" w:history="1">
        <w:r w:rsidR="00727FEB" w:rsidRPr="00295139">
          <w:rPr>
            <w:rStyle w:val="Hypertextovprepojenie"/>
            <w:noProof/>
            <w:sz w:val="18"/>
            <w:szCs w:val="18"/>
            <w:lang w:eastAsia="sk-SK"/>
          </w:rPr>
          <w:t>http://www.facebook.com/losbstiavnica</w:t>
        </w:r>
      </w:hyperlink>
      <w:r w:rsidR="00727FEB">
        <w:rPr>
          <w:noProof/>
          <w:color w:val="4F6228"/>
          <w:sz w:val="18"/>
          <w:szCs w:val="18"/>
          <w:lang w:eastAsia="sk-SK"/>
        </w:rPr>
        <w:t xml:space="preserve"> </w:t>
      </w:r>
    </w:p>
    <w:p w:rsidR="00727FEB" w:rsidRDefault="00727FEB" w:rsidP="006A0CD7">
      <w:r>
        <w:rPr>
          <w:noProof/>
          <w:color w:val="4F6228"/>
          <w:sz w:val="18"/>
          <w:szCs w:val="18"/>
          <w:lang w:eastAsia="sk-SK"/>
        </w:rPr>
        <w:t>tel.: 045-5314 500</w:t>
      </w:r>
    </w:p>
    <w:sectPr w:rsidR="00727FEB" w:rsidSect="008032E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87C" w:rsidRDefault="00D0187C">
      <w:pPr>
        <w:spacing w:after="0" w:line="240" w:lineRule="auto"/>
      </w:pPr>
      <w:r>
        <w:separator/>
      </w:r>
    </w:p>
  </w:endnote>
  <w:endnote w:type="continuationSeparator" w:id="0">
    <w:p w:rsidR="00D0187C" w:rsidRDefault="00D0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4781" w:type="pct"/>
      <w:tblLook w:val="00A0" w:firstRow="1" w:lastRow="0" w:firstColumn="1" w:lastColumn="0" w:noHBand="0" w:noVBand="0"/>
    </w:tblPr>
    <w:tblGrid>
      <w:gridCol w:w="4083"/>
      <w:gridCol w:w="510"/>
      <w:gridCol w:w="4082"/>
    </w:tblGrid>
    <w:tr w:rsidR="00727FEB" w:rsidRPr="001E4550" w:rsidTr="00127A26">
      <w:trPr>
        <w:trHeight w:val="151"/>
      </w:trPr>
      <w:tc>
        <w:tcPr>
          <w:tcW w:w="2353" w:type="pct"/>
          <w:tcBorders>
            <w:bottom w:val="single" w:sz="4" w:space="0" w:color="4F81BD"/>
          </w:tcBorders>
        </w:tcPr>
        <w:p w:rsidR="00727FEB" w:rsidRPr="006361D1" w:rsidRDefault="00727FEB">
          <w:pPr>
            <w:pStyle w:val="Hlavika"/>
            <w:rPr>
              <w:rFonts w:ascii="Cambria" w:hAnsi="Cambria"/>
              <w:b/>
              <w:bCs/>
              <w:sz w:val="22"/>
              <w:lang w:eastAsia="en-US"/>
            </w:rPr>
          </w:pPr>
        </w:p>
      </w:tc>
      <w:tc>
        <w:tcPr>
          <w:tcW w:w="294" w:type="pct"/>
          <w:vMerge w:val="restart"/>
          <w:noWrap/>
          <w:vAlign w:val="center"/>
        </w:tcPr>
        <w:p w:rsidR="00727FEB" w:rsidRPr="00226184" w:rsidRDefault="00727FEB" w:rsidP="00127A26">
          <w:pPr>
            <w:pStyle w:val="Bezriadkovania"/>
            <w:jc w:val="center"/>
            <w:rPr>
              <w:rFonts w:ascii="Cambria" w:hAnsi="Cambria"/>
              <w:sz w:val="22"/>
              <w:lang w:eastAsia="en-US"/>
            </w:rPr>
          </w:pPr>
          <w:r w:rsidRPr="00226184">
            <w:rPr>
              <w:sz w:val="22"/>
              <w:lang w:eastAsia="en-US"/>
            </w:rPr>
            <w:fldChar w:fldCharType="begin"/>
          </w:r>
          <w:r w:rsidRPr="00226184">
            <w:rPr>
              <w:sz w:val="22"/>
              <w:lang w:eastAsia="en-US"/>
            </w:rPr>
            <w:instrText xml:space="preserve"> PAGE  \* MERGEFORMAT </w:instrText>
          </w:r>
          <w:r w:rsidRPr="00226184">
            <w:rPr>
              <w:sz w:val="22"/>
              <w:lang w:eastAsia="en-US"/>
            </w:rPr>
            <w:fldChar w:fldCharType="separate"/>
          </w:r>
          <w:r w:rsidR="00FC12F5" w:rsidRPr="00FC12F5">
            <w:rPr>
              <w:rFonts w:ascii="Cambria" w:hAnsi="Cambria"/>
              <w:noProof/>
              <w:sz w:val="22"/>
              <w:lang w:eastAsia="en-US"/>
            </w:rPr>
            <w:t>8</w:t>
          </w:r>
          <w:r w:rsidRPr="00226184">
            <w:rPr>
              <w:sz w:val="22"/>
              <w:lang w:eastAsia="en-US"/>
            </w:rPr>
            <w:fldChar w:fldCharType="end"/>
          </w:r>
        </w:p>
      </w:tc>
      <w:tc>
        <w:tcPr>
          <w:tcW w:w="2353" w:type="pct"/>
          <w:tcBorders>
            <w:bottom w:val="single" w:sz="4" w:space="0" w:color="4F81BD"/>
          </w:tcBorders>
        </w:tcPr>
        <w:p w:rsidR="00727FEB" w:rsidRPr="006361D1" w:rsidRDefault="00727FEB">
          <w:pPr>
            <w:pStyle w:val="Hlavika"/>
            <w:rPr>
              <w:rFonts w:ascii="Cambria" w:hAnsi="Cambria"/>
              <w:b/>
              <w:bCs/>
              <w:sz w:val="22"/>
              <w:lang w:eastAsia="en-US"/>
            </w:rPr>
          </w:pPr>
        </w:p>
      </w:tc>
    </w:tr>
    <w:tr w:rsidR="00727FEB" w:rsidRPr="001E4550" w:rsidTr="00127A26">
      <w:trPr>
        <w:trHeight w:val="150"/>
      </w:trPr>
      <w:tc>
        <w:tcPr>
          <w:tcW w:w="2353" w:type="pct"/>
          <w:tcBorders>
            <w:top w:val="single" w:sz="4" w:space="0" w:color="4F81BD"/>
          </w:tcBorders>
        </w:tcPr>
        <w:p w:rsidR="00727FEB" w:rsidRPr="006361D1" w:rsidRDefault="00727FEB">
          <w:pPr>
            <w:pStyle w:val="Hlavika"/>
            <w:rPr>
              <w:rFonts w:ascii="Cambria" w:hAnsi="Cambria"/>
              <w:b/>
              <w:bCs/>
              <w:sz w:val="22"/>
              <w:lang w:eastAsia="en-US"/>
            </w:rPr>
          </w:pPr>
        </w:p>
      </w:tc>
      <w:tc>
        <w:tcPr>
          <w:tcW w:w="294" w:type="pct"/>
          <w:vMerge/>
        </w:tcPr>
        <w:p w:rsidR="00727FEB" w:rsidRPr="006361D1" w:rsidRDefault="00727FEB">
          <w:pPr>
            <w:pStyle w:val="Hlavika"/>
            <w:jc w:val="center"/>
            <w:rPr>
              <w:rFonts w:ascii="Cambria" w:hAnsi="Cambria"/>
              <w:b/>
              <w:bCs/>
              <w:sz w:val="22"/>
              <w:lang w:eastAsia="en-US"/>
            </w:rPr>
          </w:pPr>
        </w:p>
      </w:tc>
      <w:tc>
        <w:tcPr>
          <w:tcW w:w="2353" w:type="pct"/>
          <w:tcBorders>
            <w:top w:val="single" w:sz="4" w:space="0" w:color="4F81BD"/>
          </w:tcBorders>
        </w:tcPr>
        <w:p w:rsidR="00727FEB" w:rsidRPr="006361D1" w:rsidRDefault="00727FEB">
          <w:pPr>
            <w:pStyle w:val="Hlavika"/>
            <w:rPr>
              <w:rFonts w:ascii="Cambria" w:hAnsi="Cambria"/>
              <w:b/>
              <w:bCs/>
              <w:sz w:val="22"/>
              <w:lang w:eastAsia="en-US"/>
            </w:rPr>
          </w:pPr>
        </w:p>
      </w:tc>
    </w:tr>
  </w:tbl>
  <w:p w:rsidR="00727FEB" w:rsidRPr="00F57CB7" w:rsidRDefault="00727FEB" w:rsidP="00127A2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FEB" w:rsidRPr="00413F96" w:rsidRDefault="00727FEB" w:rsidP="00127A26">
    <w:pPr>
      <w:pStyle w:val="Pta"/>
      <w:pBdr>
        <w:top w:val="thinThickSmallGap" w:sz="24" w:space="1" w:color="622423"/>
      </w:pBdr>
      <w:tabs>
        <w:tab w:val="clear" w:pos="4536"/>
      </w:tabs>
      <w:rPr>
        <w:rFonts w:ascii="Cambria" w:hAnsi="Cambria"/>
        <w:color w:val="943634"/>
      </w:rPr>
    </w:pPr>
    <w:r>
      <w:rPr>
        <w:i/>
        <w:color w:val="943634"/>
        <w:spacing w:val="10"/>
        <w:sz w:val="18"/>
        <w:szCs w:val="18"/>
      </w:rPr>
      <w:t>Signalizačné správy o výskyte škodlivých činiteľov v lesoch Slovenska, 01/2009</w:t>
    </w:r>
    <w:r>
      <w:rPr>
        <w:rFonts w:ascii="Cambria" w:hAnsi="Cambria"/>
        <w:color w:val="943634"/>
        <w:sz w:val="24"/>
        <w:szCs w:val="24"/>
      </w:rPr>
      <w:tab/>
      <w:t>-</w:t>
    </w:r>
    <w:r w:rsidRPr="00413F96">
      <w:rPr>
        <w:rFonts w:ascii="Cambria" w:hAnsi="Cambria"/>
        <w:color w:val="943634"/>
      </w:rPr>
      <w:t xml:space="preserve"> </w:t>
    </w:r>
    <w:r w:rsidRPr="00413F96">
      <w:rPr>
        <w:color w:val="943634"/>
      </w:rPr>
      <w:fldChar w:fldCharType="begin"/>
    </w:r>
    <w:r w:rsidRPr="00413F96">
      <w:rPr>
        <w:color w:val="943634"/>
      </w:rPr>
      <w:instrText xml:space="preserve"> PAGE   \* MERGEFORMAT </w:instrText>
    </w:r>
    <w:r w:rsidRPr="00413F96">
      <w:rPr>
        <w:color w:val="943634"/>
      </w:rPr>
      <w:fldChar w:fldCharType="separate"/>
    </w:r>
    <w:r w:rsidRPr="008032E2">
      <w:rPr>
        <w:rFonts w:ascii="Cambria" w:hAnsi="Cambria"/>
        <w:noProof/>
        <w:color w:val="943634"/>
      </w:rPr>
      <w:t>1</w:t>
    </w:r>
    <w:r w:rsidRPr="00413F96">
      <w:rPr>
        <w:color w:val="943634"/>
      </w:rPr>
      <w:fldChar w:fldCharType="end"/>
    </w:r>
    <w:r>
      <w:rPr>
        <w:color w:val="943634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87C" w:rsidRDefault="00D0187C">
      <w:pPr>
        <w:spacing w:after="0" w:line="240" w:lineRule="auto"/>
      </w:pPr>
      <w:r>
        <w:separator/>
      </w:r>
    </w:p>
  </w:footnote>
  <w:footnote w:type="continuationSeparator" w:id="0">
    <w:p w:rsidR="00D0187C" w:rsidRDefault="00D01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1F78"/>
    <w:multiLevelType w:val="hybridMultilevel"/>
    <w:tmpl w:val="04F812EC"/>
    <w:lvl w:ilvl="0" w:tplc="E3249F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C70B0"/>
    <w:multiLevelType w:val="hybridMultilevel"/>
    <w:tmpl w:val="9ACE6AFA"/>
    <w:lvl w:ilvl="0" w:tplc="FEB63F2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32496"/>
    <w:multiLevelType w:val="hybridMultilevel"/>
    <w:tmpl w:val="D2DE14A8"/>
    <w:lvl w:ilvl="0" w:tplc="5C84B694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A3222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B3C4AFE"/>
    <w:multiLevelType w:val="hybridMultilevel"/>
    <w:tmpl w:val="658C00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7611E"/>
    <w:multiLevelType w:val="hybridMultilevel"/>
    <w:tmpl w:val="083C58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5271E"/>
    <w:multiLevelType w:val="hybridMultilevel"/>
    <w:tmpl w:val="BC56BFA6"/>
    <w:lvl w:ilvl="0" w:tplc="2C54EDE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A9D62F1"/>
    <w:multiLevelType w:val="hybridMultilevel"/>
    <w:tmpl w:val="9294D90C"/>
    <w:lvl w:ilvl="0" w:tplc="A434F0A6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30B2A"/>
    <w:multiLevelType w:val="hybridMultilevel"/>
    <w:tmpl w:val="0A22330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5995314"/>
    <w:multiLevelType w:val="hybridMultilevel"/>
    <w:tmpl w:val="D4D6B3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4"/>
  </w:num>
  <w:num w:numId="12">
    <w:abstractNumId w:val="0"/>
  </w:num>
  <w:num w:numId="13">
    <w:abstractNumId w:val="2"/>
  </w:num>
  <w:num w:numId="14">
    <w:abstractNumId w:val="3"/>
  </w:num>
  <w:num w:numId="15">
    <w:abstractNumId w:val="9"/>
  </w:num>
  <w:num w:numId="16">
    <w:abstractNumId w:val="3"/>
  </w:num>
  <w:num w:numId="17">
    <w:abstractNumId w:val="5"/>
  </w:num>
  <w:num w:numId="18">
    <w:abstractNumId w:val="3"/>
  </w:num>
  <w:num w:numId="19">
    <w:abstractNumId w:val="1"/>
  </w:num>
  <w:num w:numId="20">
    <w:abstractNumId w:val="6"/>
  </w:num>
  <w:num w:numId="21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CD7"/>
    <w:rsid w:val="00006DB7"/>
    <w:rsid w:val="00027F87"/>
    <w:rsid w:val="00034508"/>
    <w:rsid w:val="00073C88"/>
    <w:rsid w:val="00075053"/>
    <w:rsid w:val="0007529E"/>
    <w:rsid w:val="00081A79"/>
    <w:rsid w:val="0008788C"/>
    <w:rsid w:val="000D07BE"/>
    <w:rsid w:val="000D36A4"/>
    <w:rsid w:val="000D5B75"/>
    <w:rsid w:val="000F51D8"/>
    <w:rsid w:val="001172FA"/>
    <w:rsid w:val="00123971"/>
    <w:rsid w:val="00127A26"/>
    <w:rsid w:val="00127A75"/>
    <w:rsid w:val="00140CA6"/>
    <w:rsid w:val="00140D33"/>
    <w:rsid w:val="00184749"/>
    <w:rsid w:val="00187C4B"/>
    <w:rsid w:val="001B6249"/>
    <w:rsid w:val="001D26EE"/>
    <w:rsid w:val="001D47E7"/>
    <w:rsid w:val="001E4550"/>
    <w:rsid w:val="001F25A9"/>
    <w:rsid w:val="001F71F7"/>
    <w:rsid w:val="002020E5"/>
    <w:rsid w:val="002020FB"/>
    <w:rsid w:val="002038B9"/>
    <w:rsid w:val="00207674"/>
    <w:rsid w:val="00207F5F"/>
    <w:rsid w:val="00226184"/>
    <w:rsid w:val="00234438"/>
    <w:rsid w:val="00244351"/>
    <w:rsid w:val="0024517A"/>
    <w:rsid w:val="00247196"/>
    <w:rsid w:val="0025467A"/>
    <w:rsid w:val="00260143"/>
    <w:rsid w:val="00275B85"/>
    <w:rsid w:val="0028015F"/>
    <w:rsid w:val="00285098"/>
    <w:rsid w:val="002878E7"/>
    <w:rsid w:val="002901AC"/>
    <w:rsid w:val="00295139"/>
    <w:rsid w:val="002A3FCD"/>
    <w:rsid w:val="002B2BB3"/>
    <w:rsid w:val="002B57C8"/>
    <w:rsid w:val="002B623B"/>
    <w:rsid w:val="002B71D0"/>
    <w:rsid w:val="002C07E2"/>
    <w:rsid w:val="002C171C"/>
    <w:rsid w:val="002D511C"/>
    <w:rsid w:val="0030569E"/>
    <w:rsid w:val="0031174E"/>
    <w:rsid w:val="00313B60"/>
    <w:rsid w:val="00321A51"/>
    <w:rsid w:val="0034766E"/>
    <w:rsid w:val="003500C0"/>
    <w:rsid w:val="003632BF"/>
    <w:rsid w:val="00376D0F"/>
    <w:rsid w:val="00390E90"/>
    <w:rsid w:val="00394833"/>
    <w:rsid w:val="003A221D"/>
    <w:rsid w:val="003B2F87"/>
    <w:rsid w:val="003C1922"/>
    <w:rsid w:val="003F77D3"/>
    <w:rsid w:val="00413F96"/>
    <w:rsid w:val="0042572C"/>
    <w:rsid w:val="004265F0"/>
    <w:rsid w:val="00433594"/>
    <w:rsid w:val="004444D7"/>
    <w:rsid w:val="00461606"/>
    <w:rsid w:val="004822B8"/>
    <w:rsid w:val="0048342C"/>
    <w:rsid w:val="004A4530"/>
    <w:rsid w:val="004B3824"/>
    <w:rsid w:val="004E033B"/>
    <w:rsid w:val="004E1C66"/>
    <w:rsid w:val="004E4997"/>
    <w:rsid w:val="004E6EB9"/>
    <w:rsid w:val="00517646"/>
    <w:rsid w:val="00543C9F"/>
    <w:rsid w:val="00543F3E"/>
    <w:rsid w:val="005440B6"/>
    <w:rsid w:val="00563C2D"/>
    <w:rsid w:val="005C4E50"/>
    <w:rsid w:val="005D1507"/>
    <w:rsid w:val="00600B45"/>
    <w:rsid w:val="006071B1"/>
    <w:rsid w:val="00612CDE"/>
    <w:rsid w:val="00627813"/>
    <w:rsid w:val="006361D1"/>
    <w:rsid w:val="00695093"/>
    <w:rsid w:val="006A0CD7"/>
    <w:rsid w:val="006A66D1"/>
    <w:rsid w:val="0071216A"/>
    <w:rsid w:val="00715F6D"/>
    <w:rsid w:val="00727FEB"/>
    <w:rsid w:val="00734ED9"/>
    <w:rsid w:val="0074278C"/>
    <w:rsid w:val="00743F3E"/>
    <w:rsid w:val="00767582"/>
    <w:rsid w:val="007720BF"/>
    <w:rsid w:val="007976FE"/>
    <w:rsid w:val="007A098A"/>
    <w:rsid w:val="007A0E61"/>
    <w:rsid w:val="007C7FF3"/>
    <w:rsid w:val="007D1788"/>
    <w:rsid w:val="007D3C7C"/>
    <w:rsid w:val="008032E2"/>
    <w:rsid w:val="008037F9"/>
    <w:rsid w:val="00806D2D"/>
    <w:rsid w:val="008221B6"/>
    <w:rsid w:val="00833362"/>
    <w:rsid w:val="00834553"/>
    <w:rsid w:val="008450B0"/>
    <w:rsid w:val="0085088A"/>
    <w:rsid w:val="00862593"/>
    <w:rsid w:val="00865904"/>
    <w:rsid w:val="00880684"/>
    <w:rsid w:val="00887B5E"/>
    <w:rsid w:val="008B27CE"/>
    <w:rsid w:val="008B2874"/>
    <w:rsid w:val="008C765C"/>
    <w:rsid w:val="008D3225"/>
    <w:rsid w:val="008D5A1E"/>
    <w:rsid w:val="008D64C4"/>
    <w:rsid w:val="008E461D"/>
    <w:rsid w:val="00900373"/>
    <w:rsid w:val="00911C63"/>
    <w:rsid w:val="0096316B"/>
    <w:rsid w:val="00965E4D"/>
    <w:rsid w:val="00991B81"/>
    <w:rsid w:val="0099390A"/>
    <w:rsid w:val="00996807"/>
    <w:rsid w:val="009A2374"/>
    <w:rsid w:val="009A36BE"/>
    <w:rsid w:val="009A4C29"/>
    <w:rsid w:val="009B1929"/>
    <w:rsid w:val="009C00B9"/>
    <w:rsid w:val="009C460B"/>
    <w:rsid w:val="009E284E"/>
    <w:rsid w:val="009E4220"/>
    <w:rsid w:val="00A10E51"/>
    <w:rsid w:val="00A17788"/>
    <w:rsid w:val="00A230CD"/>
    <w:rsid w:val="00A237BD"/>
    <w:rsid w:val="00A323D9"/>
    <w:rsid w:val="00A64B9A"/>
    <w:rsid w:val="00A72A02"/>
    <w:rsid w:val="00A95E33"/>
    <w:rsid w:val="00AA38DB"/>
    <w:rsid w:val="00AB1C4E"/>
    <w:rsid w:val="00AC0550"/>
    <w:rsid w:val="00AD0192"/>
    <w:rsid w:val="00AE2953"/>
    <w:rsid w:val="00AE3C63"/>
    <w:rsid w:val="00B16034"/>
    <w:rsid w:val="00B341BE"/>
    <w:rsid w:val="00B34F72"/>
    <w:rsid w:val="00B35340"/>
    <w:rsid w:val="00B4518E"/>
    <w:rsid w:val="00B45A7B"/>
    <w:rsid w:val="00B82D11"/>
    <w:rsid w:val="00BA40CE"/>
    <w:rsid w:val="00BB0DE3"/>
    <w:rsid w:val="00BB59ED"/>
    <w:rsid w:val="00BC7B12"/>
    <w:rsid w:val="00BD0B2A"/>
    <w:rsid w:val="00BD2273"/>
    <w:rsid w:val="00BF5AE5"/>
    <w:rsid w:val="00C03D8E"/>
    <w:rsid w:val="00C15231"/>
    <w:rsid w:val="00C22164"/>
    <w:rsid w:val="00C42F88"/>
    <w:rsid w:val="00C51841"/>
    <w:rsid w:val="00C56B96"/>
    <w:rsid w:val="00C675CD"/>
    <w:rsid w:val="00C94C12"/>
    <w:rsid w:val="00CB40EB"/>
    <w:rsid w:val="00CE35C8"/>
    <w:rsid w:val="00CE3989"/>
    <w:rsid w:val="00CF7074"/>
    <w:rsid w:val="00D0187C"/>
    <w:rsid w:val="00D3718F"/>
    <w:rsid w:val="00D40E81"/>
    <w:rsid w:val="00D52E0E"/>
    <w:rsid w:val="00D63318"/>
    <w:rsid w:val="00D713FF"/>
    <w:rsid w:val="00D854F0"/>
    <w:rsid w:val="00DC1428"/>
    <w:rsid w:val="00DD093B"/>
    <w:rsid w:val="00DD2C6D"/>
    <w:rsid w:val="00DD74E1"/>
    <w:rsid w:val="00DF5E33"/>
    <w:rsid w:val="00E26384"/>
    <w:rsid w:val="00E26CBF"/>
    <w:rsid w:val="00E34DBC"/>
    <w:rsid w:val="00E472B3"/>
    <w:rsid w:val="00E63BD0"/>
    <w:rsid w:val="00E667C7"/>
    <w:rsid w:val="00E85929"/>
    <w:rsid w:val="00E86580"/>
    <w:rsid w:val="00E93569"/>
    <w:rsid w:val="00EA598B"/>
    <w:rsid w:val="00ED0CF8"/>
    <w:rsid w:val="00ED758C"/>
    <w:rsid w:val="00EF62AC"/>
    <w:rsid w:val="00F01B41"/>
    <w:rsid w:val="00F20D58"/>
    <w:rsid w:val="00F21A0B"/>
    <w:rsid w:val="00F22349"/>
    <w:rsid w:val="00F50FE7"/>
    <w:rsid w:val="00F51EEE"/>
    <w:rsid w:val="00F57CB7"/>
    <w:rsid w:val="00F73B09"/>
    <w:rsid w:val="00FA6DF0"/>
    <w:rsid w:val="00FB0806"/>
    <w:rsid w:val="00FC12F5"/>
    <w:rsid w:val="00FC5E97"/>
    <w:rsid w:val="00FE27FC"/>
    <w:rsid w:val="00FE647B"/>
    <w:rsid w:val="00FE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95D4D8"/>
  <w15:docId w15:val="{C94C38FD-A0E4-49C9-8438-FC15193DE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40D33"/>
    <w:pPr>
      <w:spacing w:after="200" w:line="288" w:lineRule="auto"/>
      <w:jc w:val="both"/>
    </w:pPr>
    <w:rPr>
      <w:rFonts w:eastAsia="Times New Roman"/>
      <w:iCs/>
      <w:szCs w:val="20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75B85"/>
    <w:pPr>
      <w:numPr>
        <w:numId w:val="1"/>
      </w:num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8"/>
      <w:lang w:eastAsia="sk-SK"/>
    </w:rPr>
  </w:style>
  <w:style w:type="paragraph" w:styleId="Nadpis2">
    <w:name w:val="heading 2"/>
    <w:basedOn w:val="Normlny"/>
    <w:next w:val="Normlny"/>
    <w:link w:val="Nadpis2Char"/>
    <w:uiPriority w:val="99"/>
    <w:qFormat/>
    <w:rsid w:val="006A0CD7"/>
    <w:pPr>
      <w:numPr>
        <w:ilvl w:val="1"/>
        <w:numId w:val="1"/>
      </w:numPr>
      <w:pBdr>
        <w:bottom w:val="single" w:sz="4" w:space="1" w:color="C45911"/>
      </w:pBdr>
      <w:shd w:val="clear" w:color="auto" w:fill="FBE4D5"/>
      <w:spacing w:before="200" w:after="100" w:line="269" w:lineRule="auto"/>
      <w:contextualSpacing/>
      <w:outlineLvl w:val="1"/>
    </w:pPr>
    <w:rPr>
      <w:rFonts w:ascii="Cambria" w:hAnsi="Cambria"/>
      <w:b/>
      <w:bCs/>
      <w:color w:val="943634"/>
      <w:sz w:val="20"/>
      <w:lang w:eastAsia="sk-SK"/>
    </w:rPr>
  </w:style>
  <w:style w:type="paragraph" w:styleId="Nadpis3">
    <w:name w:val="heading 3"/>
    <w:basedOn w:val="Normlny"/>
    <w:next w:val="Normlny"/>
    <w:link w:val="Nadpis3Char"/>
    <w:uiPriority w:val="99"/>
    <w:qFormat/>
    <w:rsid w:val="006A0CD7"/>
    <w:pPr>
      <w:numPr>
        <w:ilvl w:val="2"/>
        <w:numId w:val="1"/>
      </w:numPr>
      <w:pBdr>
        <w:bottom w:val="single" w:sz="4" w:space="0" w:color="C0504D"/>
      </w:pBdr>
      <w:spacing w:before="200" w:after="100" w:line="240" w:lineRule="auto"/>
      <w:contextualSpacing/>
      <w:outlineLvl w:val="2"/>
    </w:pPr>
    <w:rPr>
      <w:rFonts w:ascii="Cambria" w:hAnsi="Cambria"/>
      <w:b/>
      <w:bCs/>
      <w:color w:val="943634"/>
      <w:sz w:val="20"/>
      <w:lang w:eastAsia="sk-SK"/>
    </w:rPr>
  </w:style>
  <w:style w:type="paragraph" w:styleId="Nadpis4">
    <w:name w:val="heading 4"/>
    <w:basedOn w:val="Normlny"/>
    <w:next w:val="Normlny"/>
    <w:link w:val="Nadpis4Char"/>
    <w:uiPriority w:val="99"/>
    <w:qFormat/>
    <w:rsid w:val="006A0CD7"/>
    <w:pPr>
      <w:numPr>
        <w:ilvl w:val="3"/>
        <w:numId w:val="1"/>
      </w:numPr>
      <w:pBdr>
        <w:left w:val="single" w:sz="4" w:space="2" w:color="C0504D"/>
        <w:bottom w:val="single" w:sz="4" w:space="2" w:color="C0504D"/>
      </w:pBdr>
      <w:spacing w:before="200" w:after="100" w:line="240" w:lineRule="auto"/>
      <w:contextualSpacing/>
      <w:outlineLvl w:val="3"/>
    </w:pPr>
    <w:rPr>
      <w:rFonts w:ascii="Cambria" w:hAnsi="Cambria"/>
      <w:bCs/>
      <w:color w:val="943634"/>
      <w:sz w:val="20"/>
      <w:lang w:eastAsia="sk-SK"/>
    </w:rPr>
  </w:style>
  <w:style w:type="paragraph" w:styleId="Nadpis5">
    <w:name w:val="heading 5"/>
    <w:basedOn w:val="Normlny"/>
    <w:next w:val="Normlny"/>
    <w:link w:val="Nadpis5Char"/>
    <w:uiPriority w:val="99"/>
    <w:qFormat/>
    <w:rsid w:val="006A0CD7"/>
    <w:pPr>
      <w:numPr>
        <w:ilvl w:val="4"/>
        <w:numId w:val="1"/>
      </w:numPr>
      <w:pBdr>
        <w:left w:val="dotted" w:sz="4" w:space="2" w:color="C0504D"/>
        <w:bottom w:val="dotted" w:sz="4" w:space="2" w:color="C0504D"/>
      </w:pBdr>
      <w:spacing w:before="200" w:after="100" w:line="240" w:lineRule="auto"/>
      <w:contextualSpacing/>
      <w:outlineLvl w:val="4"/>
    </w:pPr>
    <w:rPr>
      <w:rFonts w:ascii="Cambria" w:hAnsi="Cambria"/>
      <w:b/>
      <w:bCs/>
      <w:color w:val="943634"/>
      <w:sz w:val="20"/>
      <w:lang w:eastAsia="sk-SK"/>
    </w:rPr>
  </w:style>
  <w:style w:type="paragraph" w:styleId="Nadpis6">
    <w:name w:val="heading 6"/>
    <w:basedOn w:val="Normlny"/>
    <w:next w:val="Normlny"/>
    <w:link w:val="Nadpis6Char"/>
    <w:uiPriority w:val="99"/>
    <w:qFormat/>
    <w:rsid w:val="006A0CD7"/>
    <w:pPr>
      <w:numPr>
        <w:ilvl w:val="5"/>
        <w:numId w:val="1"/>
      </w:num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0"/>
      <w:lang w:eastAsia="sk-SK"/>
    </w:rPr>
  </w:style>
  <w:style w:type="paragraph" w:styleId="Nadpis7">
    <w:name w:val="heading 7"/>
    <w:basedOn w:val="Normlny"/>
    <w:next w:val="Normlny"/>
    <w:link w:val="Nadpis7Char"/>
    <w:uiPriority w:val="99"/>
    <w:qFormat/>
    <w:rsid w:val="006A0CD7"/>
    <w:pPr>
      <w:numPr>
        <w:ilvl w:val="6"/>
        <w:numId w:val="1"/>
      </w:num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0"/>
      <w:lang w:eastAsia="sk-SK"/>
    </w:rPr>
  </w:style>
  <w:style w:type="paragraph" w:styleId="Nadpis8">
    <w:name w:val="heading 8"/>
    <w:basedOn w:val="Normlny"/>
    <w:next w:val="Normlny"/>
    <w:link w:val="Nadpis8Char"/>
    <w:uiPriority w:val="99"/>
    <w:qFormat/>
    <w:rsid w:val="006A0CD7"/>
    <w:pPr>
      <w:numPr>
        <w:ilvl w:val="7"/>
        <w:numId w:val="1"/>
      </w:numPr>
      <w:spacing w:before="200" w:after="100" w:line="240" w:lineRule="auto"/>
      <w:contextualSpacing/>
      <w:outlineLvl w:val="7"/>
    </w:pPr>
    <w:rPr>
      <w:rFonts w:ascii="Cambria" w:hAnsi="Cambria"/>
      <w:color w:val="C0504D"/>
      <w:sz w:val="20"/>
      <w:lang w:eastAsia="sk-SK"/>
    </w:rPr>
  </w:style>
  <w:style w:type="paragraph" w:styleId="Nadpis9">
    <w:name w:val="heading 9"/>
    <w:basedOn w:val="Normlny"/>
    <w:next w:val="Normlny"/>
    <w:link w:val="Nadpis9Char"/>
    <w:uiPriority w:val="99"/>
    <w:qFormat/>
    <w:rsid w:val="006A0CD7"/>
    <w:pPr>
      <w:numPr>
        <w:ilvl w:val="8"/>
        <w:numId w:val="1"/>
      </w:numPr>
      <w:spacing w:before="200" w:after="100" w:line="240" w:lineRule="auto"/>
      <w:contextualSpacing/>
      <w:outlineLvl w:val="8"/>
    </w:pPr>
    <w:rPr>
      <w:rFonts w:ascii="Cambria" w:hAnsi="Cambria"/>
      <w:color w:val="C0504D"/>
      <w:sz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75B85"/>
    <w:rPr>
      <w:rFonts w:ascii="Cambria" w:hAnsi="Cambria" w:cs="Times New Roman"/>
      <w:b/>
      <w:bCs/>
      <w:iCs/>
      <w:color w:val="622423"/>
      <w:sz w:val="20"/>
      <w:szCs w:val="20"/>
      <w:shd w:val="clear" w:color="auto" w:fill="F2DBDB"/>
      <w:lang w:eastAsia="sk-SK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6A0CD7"/>
    <w:rPr>
      <w:rFonts w:ascii="Cambria" w:hAnsi="Cambria" w:cs="Times New Roman"/>
      <w:b/>
      <w:bCs/>
      <w:iCs/>
      <w:color w:val="943634"/>
      <w:sz w:val="20"/>
      <w:szCs w:val="20"/>
      <w:shd w:val="clear" w:color="auto" w:fill="FBE4D5"/>
      <w:lang w:eastAsia="sk-SK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6A0CD7"/>
    <w:rPr>
      <w:rFonts w:ascii="Cambria" w:hAnsi="Cambria" w:cs="Times New Roman"/>
      <w:b/>
      <w:bCs/>
      <w:iCs/>
      <w:color w:val="943634"/>
      <w:sz w:val="20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6A0CD7"/>
    <w:rPr>
      <w:rFonts w:ascii="Cambria" w:hAnsi="Cambria" w:cs="Times New Roman"/>
      <w:bCs/>
      <w:iCs/>
      <w:color w:val="943634"/>
      <w:sz w:val="20"/>
      <w:szCs w:val="20"/>
      <w:lang w:eastAsia="sk-SK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6A0CD7"/>
    <w:rPr>
      <w:rFonts w:ascii="Cambria" w:hAnsi="Cambria" w:cs="Times New Roman"/>
      <w:b/>
      <w:bCs/>
      <w:iCs/>
      <w:color w:val="943634"/>
      <w:sz w:val="20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6A0CD7"/>
    <w:rPr>
      <w:rFonts w:ascii="Cambria" w:hAnsi="Cambria" w:cs="Times New Roman"/>
      <w:iCs/>
      <w:color w:val="943634"/>
      <w:sz w:val="20"/>
      <w:szCs w:val="20"/>
      <w:lang w:eastAsia="sk-SK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6A0CD7"/>
    <w:rPr>
      <w:rFonts w:ascii="Cambria" w:hAnsi="Cambria" w:cs="Times New Roman"/>
      <w:iCs/>
      <w:color w:val="943634"/>
      <w:sz w:val="20"/>
      <w:szCs w:val="20"/>
      <w:lang w:eastAsia="sk-SK"/>
    </w:rPr>
  </w:style>
  <w:style w:type="character" w:customStyle="1" w:styleId="Nadpis8Char">
    <w:name w:val="Nadpis 8 Char"/>
    <w:basedOn w:val="Predvolenpsmoodseku"/>
    <w:link w:val="Nadpis8"/>
    <w:uiPriority w:val="99"/>
    <w:locked/>
    <w:rsid w:val="006A0CD7"/>
    <w:rPr>
      <w:rFonts w:ascii="Cambria" w:hAnsi="Cambria" w:cs="Times New Roman"/>
      <w:iCs/>
      <w:color w:val="C0504D"/>
      <w:sz w:val="20"/>
      <w:szCs w:val="20"/>
      <w:lang w:eastAsia="sk-SK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6A0CD7"/>
    <w:rPr>
      <w:rFonts w:ascii="Cambria" w:hAnsi="Cambria" w:cs="Times New Roman"/>
      <w:iCs/>
      <w:color w:val="C0504D"/>
      <w:sz w:val="20"/>
      <w:szCs w:val="20"/>
      <w:lang w:eastAsia="sk-SK"/>
    </w:rPr>
  </w:style>
  <w:style w:type="paragraph" w:styleId="Popis">
    <w:name w:val="caption"/>
    <w:basedOn w:val="Normlny"/>
    <w:next w:val="Normlny"/>
    <w:uiPriority w:val="99"/>
    <w:qFormat/>
    <w:rsid w:val="006A0CD7"/>
    <w:pPr>
      <w:jc w:val="center"/>
    </w:pPr>
    <w:rPr>
      <w:bCs/>
      <w:szCs w:val="18"/>
    </w:rPr>
  </w:style>
  <w:style w:type="paragraph" w:styleId="Bezriadkovania">
    <w:name w:val="No Spacing"/>
    <w:basedOn w:val="Normlny"/>
    <w:link w:val="BezriadkovaniaChar"/>
    <w:uiPriority w:val="99"/>
    <w:qFormat/>
    <w:rsid w:val="006A0CD7"/>
    <w:pPr>
      <w:spacing w:after="0" w:line="240" w:lineRule="auto"/>
    </w:pPr>
    <w:rPr>
      <w:sz w:val="20"/>
      <w:lang w:eastAsia="sk-SK"/>
    </w:rPr>
  </w:style>
  <w:style w:type="paragraph" w:styleId="Odsekzoznamu">
    <w:name w:val="List Paragraph"/>
    <w:basedOn w:val="Normlny"/>
    <w:uiPriority w:val="99"/>
    <w:qFormat/>
    <w:rsid w:val="006A0CD7"/>
    <w:pPr>
      <w:ind w:left="720"/>
      <w:contextualSpacing/>
    </w:pPr>
  </w:style>
  <w:style w:type="paragraph" w:styleId="Hlavikaobsahu">
    <w:name w:val="TOC Heading"/>
    <w:basedOn w:val="Nadpis1"/>
    <w:next w:val="Normlny"/>
    <w:uiPriority w:val="99"/>
    <w:qFormat/>
    <w:rsid w:val="00275B85"/>
    <w:pPr>
      <w:numPr>
        <w:numId w:val="0"/>
      </w:numPr>
      <w:outlineLvl w:val="9"/>
    </w:pPr>
    <w:rPr>
      <w:color w:val="C00000"/>
      <w:sz w:val="32"/>
    </w:rPr>
  </w:style>
  <w:style w:type="character" w:styleId="Hypertextovprepojenie">
    <w:name w:val="Hyperlink"/>
    <w:basedOn w:val="Predvolenpsmoodseku"/>
    <w:uiPriority w:val="99"/>
    <w:rsid w:val="006A0CD7"/>
    <w:rPr>
      <w:rFonts w:cs="Times New Roman"/>
      <w:color w:val="0000FF"/>
      <w:u w:val="single"/>
    </w:rPr>
  </w:style>
  <w:style w:type="paragraph" w:styleId="Hlavika">
    <w:name w:val="header"/>
    <w:basedOn w:val="Normlny"/>
    <w:link w:val="HlavikaChar"/>
    <w:uiPriority w:val="99"/>
    <w:rsid w:val="006A0CD7"/>
    <w:pPr>
      <w:tabs>
        <w:tab w:val="center" w:pos="4536"/>
        <w:tab w:val="right" w:pos="9072"/>
      </w:tabs>
      <w:spacing w:after="0" w:line="240" w:lineRule="auto"/>
    </w:pPr>
    <w:rPr>
      <w:sz w:val="20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6A0CD7"/>
    <w:rPr>
      <w:rFonts w:ascii="Calibri" w:hAnsi="Calibri" w:cs="Times New Roman"/>
      <w:iCs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rsid w:val="006A0CD7"/>
    <w:pPr>
      <w:tabs>
        <w:tab w:val="center" w:pos="4536"/>
        <w:tab w:val="right" w:pos="9072"/>
      </w:tabs>
      <w:spacing w:after="0" w:line="240" w:lineRule="auto"/>
    </w:pPr>
    <w:rPr>
      <w:sz w:val="20"/>
      <w:lang w:eastAsia="sk-SK"/>
    </w:rPr>
  </w:style>
  <w:style w:type="character" w:customStyle="1" w:styleId="PtaChar">
    <w:name w:val="Päta Char"/>
    <w:basedOn w:val="Predvolenpsmoodseku"/>
    <w:link w:val="Pta"/>
    <w:uiPriority w:val="99"/>
    <w:locked/>
    <w:rsid w:val="006A0CD7"/>
    <w:rPr>
      <w:rFonts w:ascii="Calibri" w:hAnsi="Calibri" w:cs="Times New Roman"/>
      <w:iCs/>
      <w:sz w:val="20"/>
      <w:szCs w:val="20"/>
      <w:lang w:eastAsia="sk-SK"/>
    </w:rPr>
  </w:style>
  <w:style w:type="character" w:customStyle="1" w:styleId="BezriadkovaniaChar">
    <w:name w:val="Bez riadkovania Char"/>
    <w:link w:val="Bezriadkovania"/>
    <w:uiPriority w:val="99"/>
    <w:locked/>
    <w:rsid w:val="006A0CD7"/>
    <w:rPr>
      <w:rFonts w:ascii="Calibri" w:hAnsi="Calibri"/>
      <w:sz w:val="20"/>
      <w:lang w:eastAsia="sk-SK"/>
    </w:rPr>
  </w:style>
  <w:style w:type="paragraph" w:styleId="Obsah1">
    <w:name w:val="toc 1"/>
    <w:basedOn w:val="Normlny"/>
    <w:next w:val="Normlny"/>
    <w:autoRedefine/>
    <w:uiPriority w:val="39"/>
    <w:rsid w:val="008450B0"/>
    <w:pPr>
      <w:spacing w:after="100"/>
    </w:pPr>
  </w:style>
  <w:style w:type="paragraph" w:styleId="Nzov">
    <w:name w:val="Title"/>
    <w:basedOn w:val="Normlny"/>
    <w:next w:val="Normlny"/>
    <w:link w:val="NzovChar"/>
    <w:uiPriority w:val="99"/>
    <w:qFormat/>
    <w:rsid w:val="008450B0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i/>
      <w:color w:val="FFFFFF"/>
      <w:spacing w:val="10"/>
      <w:sz w:val="48"/>
      <w:szCs w:val="48"/>
      <w:lang w:eastAsia="sk-SK"/>
    </w:rPr>
  </w:style>
  <w:style w:type="character" w:customStyle="1" w:styleId="NzovChar">
    <w:name w:val="Názov Char"/>
    <w:basedOn w:val="Predvolenpsmoodseku"/>
    <w:link w:val="Nzov"/>
    <w:uiPriority w:val="99"/>
    <w:locked/>
    <w:rsid w:val="008450B0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  <w:lang w:eastAsia="sk-SK"/>
    </w:rPr>
  </w:style>
  <w:style w:type="paragraph" w:customStyle="1" w:styleId="Nzov14">
    <w:name w:val="Názov 14"/>
    <w:basedOn w:val="Normlny"/>
    <w:uiPriority w:val="99"/>
    <w:rsid w:val="008450B0"/>
    <w:pPr>
      <w:spacing w:before="60" w:after="60" w:line="240" w:lineRule="auto"/>
      <w:ind w:firstLine="360"/>
      <w:jc w:val="center"/>
    </w:pPr>
    <w:rPr>
      <w:rFonts w:cs="Arial"/>
      <w:b/>
      <w:bCs/>
      <w:i/>
      <w:iCs w:val="0"/>
      <w:kern w:val="1"/>
      <w:sz w:val="28"/>
      <w:szCs w:val="32"/>
    </w:rPr>
  </w:style>
  <w:style w:type="paragraph" w:customStyle="1" w:styleId="Nzov13">
    <w:name w:val="Názov 13"/>
    <w:basedOn w:val="Nzov14"/>
    <w:uiPriority w:val="99"/>
    <w:rsid w:val="008450B0"/>
    <w:pPr>
      <w:spacing w:before="120" w:after="120"/>
    </w:pPr>
    <w:rPr>
      <w:b w:val="0"/>
      <w:sz w:val="26"/>
    </w:rPr>
  </w:style>
  <w:style w:type="paragraph" w:customStyle="1" w:styleId="Normlny0">
    <w:name w:val="Norm‡lny"/>
    <w:link w:val="NormlnyChar"/>
    <w:uiPriority w:val="99"/>
    <w:rsid w:val="008450B0"/>
    <w:pPr>
      <w:suppressAutoHyphens/>
      <w:overflowPunct w:val="0"/>
      <w:autoSpaceDE w:val="0"/>
      <w:ind w:firstLine="360"/>
      <w:textAlignment w:val="baseline"/>
    </w:pPr>
    <w:rPr>
      <w:rFonts w:eastAsia="Times New Roman"/>
      <w:lang w:val="en-US" w:eastAsia="ar-SA"/>
    </w:rPr>
  </w:style>
  <w:style w:type="character" w:customStyle="1" w:styleId="NormlnyChar">
    <w:name w:val="Norm‡lny Char"/>
    <w:link w:val="Normlny0"/>
    <w:uiPriority w:val="99"/>
    <w:locked/>
    <w:rsid w:val="008450B0"/>
    <w:rPr>
      <w:rFonts w:ascii="Calibri" w:hAnsi="Calibri"/>
      <w:sz w:val="22"/>
      <w:lang w:val="en-US" w:eastAsia="ar-SA" w:bidi="ar-SA"/>
    </w:rPr>
  </w:style>
  <w:style w:type="character" w:styleId="Odkaznakomentr">
    <w:name w:val="annotation reference"/>
    <w:basedOn w:val="Predvolenpsmoodseku"/>
    <w:uiPriority w:val="99"/>
    <w:semiHidden/>
    <w:rsid w:val="002D511C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2D511C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2D511C"/>
    <w:rPr>
      <w:rFonts w:ascii="Calibri" w:hAnsi="Calibri" w:cs="Times New Roman"/>
      <w:iCs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2D511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2D511C"/>
    <w:rPr>
      <w:rFonts w:ascii="Calibri" w:hAnsi="Calibri" w:cs="Times New Roman"/>
      <w:b/>
      <w:bCs/>
      <w:i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2D5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D511C"/>
    <w:rPr>
      <w:rFonts w:ascii="Segoe UI" w:hAnsi="Segoe UI" w:cs="Segoe UI"/>
      <w:iCs/>
      <w:sz w:val="18"/>
      <w:szCs w:val="18"/>
    </w:rPr>
  </w:style>
  <w:style w:type="paragraph" w:customStyle="1" w:styleId="mcntmsonormal1">
    <w:name w:val="mcntmsonormal1"/>
    <w:basedOn w:val="Normlny"/>
    <w:uiPriority w:val="99"/>
    <w:rsid w:val="00880684"/>
    <w:pPr>
      <w:spacing w:after="0" w:line="240" w:lineRule="auto"/>
      <w:jc w:val="left"/>
    </w:pPr>
    <w:rPr>
      <w:rFonts w:ascii="Times New Roman" w:eastAsia="Calibri" w:hAnsi="Times New Roman"/>
      <w:iCs w:val="0"/>
      <w:sz w:val="24"/>
      <w:szCs w:val="24"/>
      <w:lang w:eastAsia="sk-SK"/>
    </w:rPr>
  </w:style>
  <w:style w:type="paragraph" w:styleId="Obsah2">
    <w:name w:val="toc 2"/>
    <w:basedOn w:val="Normlny"/>
    <w:next w:val="Normlny"/>
    <w:autoRedefine/>
    <w:uiPriority w:val="39"/>
    <w:rsid w:val="00275B85"/>
    <w:pPr>
      <w:tabs>
        <w:tab w:val="left" w:pos="880"/>
        <w:tab w:val="right" w:leader="dot" w:pos="9062"/>
      </w:tabs>
      <w:spacing w:after="100"/>
    </w:pPr>
  </w:style>
  <w:style w:type="character" w:customStyle="1" w:styleId="acopre">
    <w:name w:val="acopre"/>
    <w:basedOn w:val="Predvolenpsmoodseku"/>
    <w:uiPriority w:val="99"/>
    <w:rsid w:val="00394833"/>
    <w:rPr>
      <w:rFonts w:cs="Times New Roman"/>
    </w:rPr>
  </w:style>
  <w:style w:type="paragraph" w:styleId="Revzia">
    <w:name w:val="Revision"/>
    <w:hidden/>
    <w:uiPriority w:val="99"/>
    <w:semiHidden/>
    <w:rsid w:val="000F51D8"/>
    <w:rPr>
      <w:rFonts w:eastAsia="Times New Roman"/>
      <w:iCs/>
      <w:szCs w:val="20"/>
      <w:lang w:eastAsia="en-US"/>
    </w:rPr>
  </w:style>
  <w:style w:type="paragraph" w:styleId="Normlnywebov">
    <w:name w:val="Normal (Web)"/>
    <w:basedOn w:val="Normlny"/>
    <w:uiPriority w:val="99"/>
    <w:semiHidden/>
    <w:rsid w:val="00B341BE"/>
    <w:pPr>
      <w:spacing w:before="100" w:beforeAutospacing="1" w:after="100" w:afterAutospacing="1" w:line="240" w:lineRule="auto"/>
      <w:jc w:val="left"/>
    </w:pPr>
    <w:rPr>
      <w:rFonts w:ascii="Times New Roman" w:hAnsi="Times New Roman"/>
      <w:iCs w:val="0"/>
      <w:sz w:val="24"/>
      <w:szCs w:val="24"/>
      <w:lang w:eastAsia="sk-SK"/>
    </w:rPr>
  </w:style>
  <w:style w:type="character" w:styleId="Zvraznenie">
    <w:name w:val="Emphasis"/>
    <w:basedOn w:val="Predvolenpsmoodseku"/>
    <w:uiPriority w:val="99"/>
    <w:qFormat/>
    <w:rsid w:val="00B341B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80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6741">
          <w:marLeft w:val="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80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kodcoviadrevin.sk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losbstiavnica" TargetMode="External"/><Relationship Id="rId17" Type="http://schemas.openxmlformats.org/officeDocument/2006/relationships/footer" Target="footer2.xml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29" Type="http://schemas.openxmlformats.org/officeDocument/2006/relationships/hyperlink" Target="mailto:los@nlcsk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s.sk/signal.html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skodcoviadrevin.sk" TargetMode="External"/><Relationship Id="rId28" Type="http://schemas.openxmlformats.org/officeDocument/2006/relationships/hyperlink" Target="http://www.los.s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www.los.sk" TargetMode="External"/><Relationship Id="rId27" Type="http://schemas.openxmlformats.org/officeDocument/2006/relationships/hyperlink" Target="http://www.e-los.sk" TargetMode="External"/><Relationship Id="rId30" Type="http://schemas.openxmlformats.org/officeDocument/2006/relationships/hyperlink" Target="http://www.facebook.com/losbstiavni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8B742-06FE-4A45-A5DE-BAAA2EB2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Andrej Kunca</dc:creator>
  <cp:keywords/>
  <dc:description/>
  <cp:lastModifiedBy>Andrej Kunca</cp:lastModifiedBy>
  <cp:revision>2</cp:revision>
  <cp:lastPrinted>2020-10-16T12:59:00Z</cp:lastPrinted>
  <dcterms:created xsi:type="dcterms:W3CDTF">2020-12-02T14:29:00Z</dcterms:created>
  <dcterms:modified xsi:type="dcterms:W3CDTF">2020-12-02T14:29:00Z</dcterms:modified>
</cp:coreProperties>
</file>